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AAF75" w14:textId="23752EE4" w:rsidR="004F0F02" w:rsidRPr="009B3C46" w:rsidRDefault="00550574" w:rsidP="00D14ED6">
      <w:pPr>
        <w:rPr>
          <w:color w:val="FFD700" w:themeColor="accent5"/>
        </w:rPr>
      </w:pPr>
      <w:r w:rsidRPr="008B4BA5">
        <w:rPr>
          <w:noProof/>
          <w:color w:val="FFD700" w:themeColor="accent5"/>
        </w:rPr>
        <w:drawing>
          <wp:anchor distT="0" distB="0" distL="114300" distR="114300" simplePos="0" relativeHeight="251658246" behindDoc="0" locked="1" layoutInCell="1" allowOverlap="1" wp14:anchorId="477B3242" wp14:editId="63263F07">
            <wp:simplePos x="0" y="0"/>
            <wp:positionH relativeFrom="column">
              <wp:posOffset>5047615</wp:posOffset>
            </wp:positionH>
            <wp:positionV relativeFrom="paragraph">
              <wp:posOffset>-895985</wp:posOffset>
            </wp:positionV>
            <wp:extent cx="1344168" cy="274424"/>
            <wp:effectExtent l="0" t="0" r="8890" b="0"/>
            <wp:wrapNone/>
            <wp:docPr id="18905996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2759" name="Picture 1">
                      <a:extLst>
                        <a:ext uri="{C183D7F6-B498-43B3-948B-1728B52AA6E4}">
                          <adec:decorative xmlns:adec="http://schemas.microsoft.com/office/drawing/2017/decorative" val="1"/>
                        </a:ext>
                      </a:extLst>
                    </pic:cNvPr>
                    <pic:cNvPicPr/>
                  </pic:nvPicPr>
                  <pic:blipFill rotWithShape="1">
                    <a:blip r:embed="rId12" cstate="print">
                      <a:biLevel thresh="25000"/>
                      <a:extLst>
                        <a:ext uri="{28A0092B-C50C-407E-A947-70E740481C1C}">
                          <a14:useLocalDpi xmlns:a14="http://schemas.microsoft.com/office/drawing/2010/main"/>
                        </a:ext>
                      </a:extLst>
                    </a:blip>
                    <a:srcRect/>
                    <a:stretch/>
                  </pic:blipFill>
                  <pic:spPr bwMode="auto">
                    <a:xfrm>
                      <a:off x="0" y="0"/>
                      <a:ext cx="1344168" cy="2744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12B" w:rsidRPr="009B3C46">
        <w:rPr>
          <w:noProof/>
          <w:color w:val="FFD700" w:themeColor="accent5"/>
        </w:rPr>
        <mc:AlternateContent>
          <mc:Choice Requires="wps">
            <w:drawing>
              <wp:anchor distT="0" distB="0" distL="114300" distR="114300" simplePos="0" relativeHeight="251658245" behindDoc="1" locked="0" layoutInCell="1" allowOverlap="1" wp14:anchorId="0D34B6CF" wp14:editId="10781DED">
                <wp:simplePos x="0" y="0"/>
                <wp:positionH relativeFrom="column">
                  <wp:posOffset>-685800</wp:posOffset>
                </wp:positionH>
                <wp:positionV relativeFrom="page">
                  <wp:posOffset>0</wp:posOffset>
                </wp:positionV>
                <wp:extent cx="7772400" cy="5111115"/>
                <wp:effectExtent l="0" t="0" r="0" b="0"/>
                <wp:wrapNone/>
                <wp:docPr id="1467170317" name="Rectangle 84"/>
                <wp:cNvGraphicFramePr/>
                <a:graphic xmlns:a="http://schemas.openxmlformats.org/drawingml/2006/main">
                  <a:graphicData uri="http://schemas.microsoft.com/office/word/2010/wordprocessingShape">
                    <wps:wsp>
                      <wps:cNvSpPr/>
                      <wps:spPr>
                        <a:xfrm>
                          <a:off x="0" y="0"/>
                          <a:ext cx="7772400" cy="5111115"/>
                        </a:xfrm>
                        <a:prstGeom prst="rect">
                          <a:avLst/>
                        </a:prstGeom>
                        <a:solidFill>
                          <a:srgbClr val="0A479D"/>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9A9E1" id="Rectangle 84" o:spid="_x0000_s1026" style="position:absolute;margin-left:-54pt;margin-top:0;width:612pt;height:402.45pt;z-index:-25165823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" fillcolor="#0a479d" stroked="f" strokeweight="2pt">
                <w10:wrap anchory="page"/>
              </v:rect>
            </w:pict>
          </mc:Fallback>
        </mc:AlternateContent>
      </w:r>
      <w:r w:rsidR="0058401F">
        <w:rPr>
          <w:color w:val="FFD700" w:themeColor="accent5"/>
        </w:rPr>
        <w:t>DRAFT FINAL</w:t>
      </w:r>
    </w:p>
    <w:p w14:paraId="5869DFB0" w14:textId="0CB0FCBF" w:rsidR="0043606E" w:rsidRPr="00746295" w:rsidRDefault="004D797A" w:rsidP="00814AA8">
      <w:pPr>
        <w:pStyle w:val="Subtitle"/>
        <w:jc w:val="left"/>
        <w:rPr>
          <w:b w:val="0"/>
          <w:bCs/>
          <w:color w:val="FFFFFF" w:themeColor="background1"/>
        </w:rPr>
      </w:pPr>
      <w:r w:rsidRPr="00746295">
        <w:rPr>
          <w:b w:val="0"/>
          <w:bCs/>
          <w:color w:val="FFFFFF" w:themeColor="background1"/>
        </w:rPr>
        <w:t>ExxonMobil Technology and Engineering</w:t>
      </w:r>
    </w:p>
    <w:p w14:paraId="70B74803" w14:textId="0485A144" w:rsidR="004F0F02" w:rsidRDefault="004F0F02" w:rsidP="00127915">
      <w:pPr>
        <w:spacing w:after="0" w:line="240" w:lineRule="auto"/>
        <w:jc w:val="left"/>
        <w:rPr>
          <w:color w:val="FFFFFF" w:themeColor="background1"/>
        </w:rPr>
      </w:pPr>
      <w:bookmarkStart w:id="0" w:name="_Hlk189632243"/>
    </w:p>
    <w:p w14:paraId="246DA5A0" w14:textId="77777777" w:rsidR="00886E88" w:rsidRDefault="00886E88" w:rsidP="00886E88">
      <w:pPr>
        <w:pStyle w:val="Title"/>
        <w:jc w:val="center"/>
        <w:rPr>
          <w:color w:val="FFFFFF" w:themeColor="background1"/>
          <w:sz w:val="36"/>
          <w:szCs w:val="36"/>
        </w:rPr>
      </w:pPr>
      <w:r w:rsidRPr="00AA6A57">
        <w:rPr>
          <w:color w:val="FFFFFF" w:themeColor="background1"/>
          <w:sz w:val="36"/>
          <w:szCs w:val="36"/>
        </w:rPr>
        <w:t>Water Crossing Program</w:t>
      </w:r>
    </w:p>
    <w:p w14:paraId="0FB0871F" w14:textId="77777777" w:rsidR="00AA6A57" w:rsidRPr="00AA6A57" w:rsidRDefault="00AA6A57" w:rsidP="00127915">
      <w:pPr>
        <w:spacing w:after="0" w:line="240" w:lineRule="auto"/>
        <w:rPr>
          <w:lang w:val="en-GB"/>
        </w:rPr>
      </w:pPr>
    </w:p>
    <w:p w14:paraId="615F5CA0" w14:textId="1DBA994B" w:rsidR="00AA6A57" w:rsidRPr="00127915" w:rsidRDefault="00AA6A57" w:rsidP="00127915">
      <w:pPr>
        <w:spacing w:after="0" w:line="240" w:lineRule="auto"/>
        <w:jc w:val="center"/>
        <w:rPr>
          <w:b/>
          <w:bCs/>
          <w:color w:val="FFFFFF" w:themeColor="background1"/>
          <w:szCs w:val="20"/>
        </w:rPr>
      </w:pPr>
      <w:r w:rsidRPr="00283C1E">
        <w:rPr>
          <w:b/>
          <w:bCs/>
          <w:color w:val="FFFFFF" w:themeColor="background1"/>
          <w:sz w:val="56"/>
          <w:szCs w:val="56"/>
        </w:rPr>
        <w:t xml:space="preserve">Appendix </w:t>
      </w:r>
      <w:r w:rsidR="008D45EF">
        <w:rPr>
          <w:b/>
          <w:bCs/>
          <w:color w:val="FFFFFF" w:themeColor="background1"/>
          <w:sz w:val="56"/>
          <w:szCs w:val="56"/>
        </w:rPr>
        <w:t>H</w:t>
      </w:r>
      <w:r w:rsidRPr="00283C1E">
        <w:rPr>
          <w:b/>
          <w:bCs/>
          <w:color w:val="FFFFFF" w:themeColor="background1"/>
          <w:sz w:val="56"/>
          <w:szCs w:val="56"/>
        </w:rPr>
        <w:t xml:space="preserve">: </w:t>
      </w:r>
    </w:p>
    <w:p w14:paraId="42529C91" w14:textId="2553A082" w:rsidR="00DB068B" w:rsidRDefault="00EF2A15" w:rsidP="00AA6A57">
      <w:pPr>
        <w:jc w:val="center"/>
        <w:rPr>
          <w:color w:val="FFFFFF" w:themeColor="background1"/>
          <w:sz w:val="48"/>
          <w:szCs w:val="48"/>
        </w:rPr>
      </w:pPr>
      <w:bookmarkStart w:id="1" w:name="_Hlk189577936"/>
      <w:r w:rsidRPr="00AA6A57">
        <w:rPr>
          <w:color w:val="FFFFFF" w:themeColor="background1"/>
          <w:sz w:val="48"/>
          <w:szCs w:val="48"/>
        </w:rPr>
        <w:t>Vortex-</w:t>
      </w:r>
      <w:r w:rsidR="005E01C8" w:rsidRPr="00AA6A57">
        <w:rPr>
          <w:color w:val="FFFFFF" w:themeColor="background1"/>
          <w:sz w:val="48"/>
          <w:szCs w:val="48"/>
        </w:rPr>
        <w:t>I</w:t>
      </w:r>
      <w:r w:rsidRPr="00AA6A57">
        <w:rPr>
          <w:color w:val="FFFFFF" w:themeColor="background1"/>
          <w:sz w:val="48"/>
          <w:szCs w:val="48"/>
        </w:rPr>
        <w:t xml:space="preserve">nduced </w:t>
      </w:r>
      <w:r w:rsidR="005E01C8" w:rsidRPr="00AA6A57">
        <w:rPr>
          <w:color w:val="FFFFFF" w:themeColor="background1"/>
          <w:sz w:val="48"/>
          <w:szCs w:val="48"/>
        </w:rPr>
        <w:t>V</w:t>
      </w:r>
      <w:r w:rsidRPr="00AA6A57">
        <w:rPr>
          <w:color w:val="FFFFFF" w:themeColor="background1"/>
          <w:sz w:val="48"/>
          <w:szCs w:val="48"/>
        </w:rPr>
        <w:t>ibration</w:t>
      </w:r>
      <w:r w:rsidR="00814AA8" w:rsidRPr="00AA6A57">
        <w:rPr>
          <w:color w:val="FFFFFF" w:themeColor="background1"/>
          <w:sz w:val="48"/>
          <w:szCs w:val="48"/>
        </w:rPr>
        <w:t xml:space="preserve"> </w:t>
      </w:r>
      <w:r w:rsidR="00282952" w:rsidRPr="00AA6A57">
        <w:rPr>
          <w:color w:val="FFFFFF" w:themeColor="background1"/>
          <w:sz w:val="48"/>
          <w:szCs w:val="48"/>
        </w:rPr>
        <w:t xml:space="preserve">Evaluation </w:t>
      </w:r>
      <w:r w:rsidR="00886E88" w:rsidRPr="00AA6A57">
        <w:rPr>
          <w:color w:val="FFFFFF" w:themeColor="background1"/>
          <w:sz w:val="48"/>
          <w:szCs w:val="48"/>
        </w:rPr>
        <w:t>Guidelines</w:t>
      </w:r>
      <w:r w:rsidR="006915C0">
        <w:rPr>
          <w:color w:val="FFFFFF" w:themeColor="background1"/>
          <w:sz w:val="48"/>
          <w:szCs w:val="48"/>
        </w:rPr>
        <w:t xml:space="preserve"> </w:t>
      </w:r>
    </w:p>
    <w:p w14:paraId="58A3391C" w14:textId="77777777" w:rsidR="00AA6A57" w:rsidRPr="00AA6A57" w:rsidRDefault="00AA6A57" w:rsidP="00127915">
      <w:pPr>
        <w:spacing w:after="0" w:line="240" w:lineRule="auto"/>
        <w:jc w:val="center"/>
        <w:rPr>
          <w:color w:val="FFFFFF" w:themeColor="background1"/>
          <w:szCs w:val="20"/>
        </w:rPr>
      </w:pPr>
    </w:p>
    <w:p w14:paraId="40A5A0BE" w14:textId="77777777" w:rsidR="006915C0" w:rsidRPr="00AA6A57" w:rsidRDefault="006915C0" w:rsidP="006915C0">
      <w:pPr>
        <w:pStyle w:val="Subtitle"/>
        <w:jc w:val="center"/>
        <w:rPr>
          <w:color w:val="FFFFFF" w:themeColor="background1"/>
          <w:sz w:val="24"/>
          <w:szCs w:val="24"/>
        </w:rPr>
      </w:pPr>
      <w:bookmarkStart w:id="2" w:name="_Hlk55560290"/>
      <w:bookmarkEnd w:id="1"/>
      <w:r>
        <w:rPr>
          <w:color w:val="FFFFFF" w:themeColor="background1"/>
          <w:sz w:val="24"/>
          <w:szCs w:val="24"/>
        </w:rPr>
        <w:t>WCP</w:t>
      </w:r>
      <w:r w:rsidRPr="00AA6A57">
        <w:rPr>
          <w:color w:val="FFFFFF" w:themeColor="background1"/>
          <w:sz w:val="24"/>
          <w:szCs w:val="24"/>
        </w:rPr>
        <w:t xml:space="preserve"> Technical User Guid</w:t>
      </w:r>
      <w:r>
        <w:rPr>
          <w:color w:val="FFFFFF" w:themeColor="background1"/>
          <w:sz w:val="24"/>
          <w:szCs w:val="24"/>
        </w:rPr>
        <w:t xml:space="preserve">e, </w:t>
      </w:r>
      <w:r w:rsidRPr="00AA6A57">
        <w:rPr>
          <w:color w:val="FFFFFF" w:themeColor="background1"/>
          <w:sz w:val="24"/>
          <w:szCs w:val="24"/>
        </w:rPr>
        <w:t>Appendix Support Material</w:t>
      </w:r>
    </w:p>
    <w:bookmarkEnd w:id="2"/>
    <w:p w14:paraId="1FE44602" w14:textId="77777777" w:rsidR="00AA6A57" w:rsidRDefault="00AA6A57" w:rsidP="00AA6A57">
      <w:pPr>
        <w:pStyle w:val="NormalNoSpace"/>
        <w:jc w:val="center"/>
        <w:rPr>
          <w:color w:val="FFFFFF" w:themeColor="background1"/>
        </w:rPr>
      </w:pPr>
    </w:p>
    <w:p w14:paraId="36AF6943" w14:textId="77777777" w:rsidR="00127915" w:rsidRDefault="00127915" w:rsidP="00AA6A57">
      <w:pPr>
        <w:pStyle w:val="NormalNoSpace"/>
        <w:jc w:val="center"/>
        <w:rPr>
          <w:color w:val="FFFFFF" w:themeColor="background1"/>
        </w:rPr>
      </w:pPr>
    </w:p>
    <w:p w14:paraId="3530B61E" w14:textId="5A8C64B4" w:rsidR="0060782C" w:rsidRPr="00746295" w:rsidRDefault="00127915" w:rsidP="00AA6A57">
      <w:pPr>
        <w:pStyle w:val="NormalNoSpace"/>
        <w:jc w:val="center"/>
        <w:rPr>
          <w:color w:val="FFFFFF" w:themeColor="background1"/>
        </w:rPr>
      </w:pPr>
      <w:r>
        <w:rPr>
          <w:color w:val="FFFFFF" w:themeColor="background1"/>
        </w:rPr>
        <w:t>Version 1</w:t>
      </w:r>
      <w:r w:rsidR="00542F18" w:rsidRPr="00746295">
        <w:rPr>
          <w:color w:val="FFFFFF" w:themeColor="background1"/>
        </w:rPr>
        <w:t xml:space="preserve"> | </w:t>
      </w:r>
      <w:r w:rsidR="006915C0">
        <w:rPr>
          <w:color w:val="FFFFFF" w:themeColor="background1"/>
        </w:rPr>
        <w:t xml:space="preserve">March </w:t>
      </w:r>
      <w:r w:rsidR="00AB7F12" w:rsidRPr="00746295">
        <w:rPr>
          <w:color w:val="FFFFFF" w:themeColor="background1"/>
        </w:rPr>
        <w:t>202</w:t>
      </w:r>
      <w:r w:rsidR="0077234B">
        <w:rPr>
          <w:color w:val="FFFFFF" w:themeColor="background1"/>
        </w:rPr>
        <w:t>5</w:t>
      </w:r>
    </w:p>
    <w:bookmarkEnd w:id="0"/>
    <w:p w14:paraId="69018599" w14:textId="05DECA8A" w:rsidR="000122DE" w:rsidRPr="00426468" w:rsidRDefault="00891952" w:rsidP="00DD2A29">
      <w:r w:rsidRPr="00891952">
        <w:rPr>
          <w:noProof/>
        </w:rPr>
        <w:drawing>
          <wp:anchor distT="0" distB="0" distL="114300" distR="114300" simplePos="0" relativeHeight="251659270" behindDoc="0" locked="0" layoutInCell="1" allowOverlap="1" wp14:anchorId="4646FEAA" wp14:editId="7BD35A36">
            <wp:simplePos x="0" y="0"/>
            <wp:positionH relativeFrom="page">
              <wp:posOffset>5080</wp:posOffset>
            </wp:positionH>
            <wp:positionV relativeFrom="paragraph">
              <wp:posOffset>419100</wp:posOffset>
            </wp:positionV>
            <wp:extent cx="7748270" cy="3845560"/>
            <wp:effectExtent l="0" t="0" r="5080" b="2540"/>
            <wp:wrapThrough wrapText="bothSides">
              <wp:wrapPolygon edited="0">
                <wp:start x="0" y="0"/>
                <wp:lineTo x="0" y="21507"/>
                <wp:lineTo x="21561" y="21507"/>
                <wp:lineTo x="21561" y="0"/>
                <wp:lineTo x="0" y="0"/>
              </wp:wrapPolygon>
            </wp:wrapThrough>
            <wp:docPr id="4284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2107" name=""/>
                    <pic:cNvPicPr/>
                  </pic:nvPicPr>
                  <pic:blipFill rotWithShape="1">
                    <a:blip r:embed="rId13">
                      <a:extLst>
                        <a:ext uri="{28A0092B-C50C-407E-A947-70E740481C1C}">
                          <a14:useLocalDpi xmlns:a14="http://schemas.microsoft.com/office/drawing/2010/main" val="0"/>
                        </a:ext>
                      </a:extLst>
                    </a:blip>
                    <a:srcRect l="660" t="391" r="892" b="1"/>
                    <a:stretch/>
                  </pic:blipFill>
                  <pic:spPr bwMode="auto">
                    <a:xfrm>
                      <a:off x="0" y="0"/>
                      <a:ext cx="774827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F39FC" w14:textId="17561BB8" w:rsidR="000122DE" w:rsidRPr="00426468" w:rsidRDefault="000122DE" w:rsidP="009E53EC">
      <w:pPr>
        <w:spacing w:after="160" w:line="259" w:lineRule="auto"/>
        <w:sectPr w:rsidR="000122DE" w:rsidRPr="00426468" w:rsidSect="00CB0645">
          <w:headerReference w:type="default" r:id="rId14"/>
          <w:footerReference w:type="default" r:id="rId15"/>
          <w:headerReference w:type="first" r:id="rId16"/>
          <w:pgSz w:w="12240" w:h="15840" w:code="1"/>
          <w:pgMar w:top="2347" w:right="1080" w:bottom="1224" w:left="1080" w:header="936" w:footer="504" w:gutter="0"/>
          <w:cols w:space="720"/>
          <w:docGrid w:linePitch="360"/>
        </w:sectPr>
      </w:pPr>
    </w:p>
    <w:p w14:paraId="615D1CC2" w14:textId="77777777" w:rsidR="00436C3F" w:rsidRDefault="00436C3F" w:rsidP="000327F0">
      <w:pPr>
        <w:pStyle w:val="Heading1NoNumbers"/>
      </w:pPr>
      <w:bookmarkStart w:id="3" w:name="_Toc179382486"/>
      <w:bookmarkStart w:id="4" w:name="_Toc179462870"/>
      <w:bookmarkStart w:id="5" w:name="_Toc192657978"/>
      <w:r>
        <w:lastRenderedPageBreak/>
        <w:t>Contents</w:t>
      </w:r>
      <w:bookmarkEnd w:id="3"/>
      <w:bookmarkEnd w:id="4"/>
      <w:bookmarkEnd w:id="5"/>
    </w:p>
    <w:p w14:paraId="0E04B16F" w14:textId="2E73169A" w:rsidR="00AB5877" w:rsidRDefault="00593E5D">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\o "1-5" \h \z \u </w:instrText>
      </w:r>
      <w:r>
        <w:fldChar w:fldCharType="separate"/>
      </w:r>
      <w:hyperlink w:anchor="_Toc192657978" w:history="1">
        <w:r w:rsidR="00AB5877" w:rsidRPr="005B51AE">
          <w:rPr>
            <w:rStyle w:val="Hyperlink"/>
          </w:rPr>
          <w:t>Contents</w:t>
        </w:r>
        <w:r w:rsidR="00AB5877">
          <w:rPr>
            <w:webHidden/>
          </w:rPr>
          <w:tab/>
        </w:r>
        <w:r w:rsidR="00AB5877">
          <w:rPr>
            <w:webHidden/>
          </w:rPr>
          <w:fldChar w:fldCharType="begin"/>
        </w:r>
        <w:r w:rsidR="00AB5877">
          <w:rPr>
            <w:webHidden/>
          </w:rPr>
          <w:instrText xml:space="preserve"> PAGEREF _Toc192657978 \h </w:instrText>
        </w:r>
        <w:r w:rsidR="00AB5877">
          <w:rPr>
            <w:webHidden/>
          </w:rPr>
        </w:r>
        <w:r w:rsidR="00AB5877">
          <w:rPr>
            <w:webHidden/>
          </w:rPr>
          <w:fldChar w:fldCharType="separate"/>
        </w:r>
        <w:r w:rsidR="00AB5877">
          <w:rPr>
            <w:webHidden/>
          </w:rPr>
          <w:t>ii</w:t>
        </w:r>
        <w:r w:rsidR="00AB5877">
          <w:rPr>
            <w:webHidden/>
          </w:rPr>
          <w:fldChar w:fldCharType="end"/>
        </w:r>
      </w:hyperlink>
    </w:p>
    <w:p w14:paraId="6517ACFD" w14:textId="63303723"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9" w:history="1">
        <w:r w:rsidRPr="005B51AE">
          <w:rPr>
            <w:rStyle w:val="Hyperlink"/>
          </w:rPr>
          <w:t>Introduction</w:t>
        </w:r>
        <w:r>
          <w:rPr>
            <w:webHidden/>
          </w:rPr>
          <w:tab/>
        </w:r>
        <w:r>
          <w:rPr>
            <w:webHidden/>
          </w:rPr>
          <w:fldChar w:fldCharType="begin"/>
        </w:r>
        <w:r>
          <w:rPr>
            <w:webHidden/>
          </w:rPr>
          <w:instrText xml:space="preserve"> PAGEREF _Toc192657979 \h </w:instrText>
        </w:r>
        <w:r>
          <w:rPr>
            <w:webHidden/>
          </w:rPr>
        </w:r>
        <w:r>
          <w:rPr>
            <w:webHidden/>
          </w:rPr>
          <w:fldChar w:fldCharType="separate"/>
        </w:r>
        <w:r>
          <w:rPr>
            <w:webHidden/>
          </w:rPr>
          <w:t>1</w:t>
        </w:r>
        <w:r>
          <w:rPr>
            <w:webHidden/>
          </w:rPr>
          <w:fldChar w:fldCharType="end"/>
        </w:r>
      </w:hyperlink>
    </w:p>
    <w:p w14:paraId="5854528E" w14:textId="250565E1"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0" w:history="1">
        <w:r w:rsidRPr="005B51AE">
          <w:rPr>
            <w:rStyle w:val="Hyperlink"/>
          </w:rPr>
          <w:t>1</w:t>
        </w:r>
        <w:r>
          <w:rPr>
            <w:rFonts w:asciiTheme="minorHAnsi" w:eastAsiaTheme="minorEastAsia" w:hAnsiTheme="minorHAnsi"/>
            <w:b w:val="0"/>
            <w:kern w:val="2"/>
            <w:sz w:val="24"/>
            <w:szCs w:val="24"/>
            <w:lang w:val="en-US"/>
            <w14:ligatures w14:val="standardContextual"/>
          </w:rPr>
          <w:tab/>
        </w:r>
        <w:r w:rsidRPr="005B51AE">
          <w:rPr>
            <w:rStyle w:val="Hyperlink"/>
          </w:rPr>
          <w:t>WCP Workflow</w:t>
        </w:r>
        <w:r>
          <w:rPr>
            <w:webHidden/>
          </w:rPr>
          <w:tab/>
        </w:r>
        <w:r>
          <w:rPr>
            <w:webHidden/>
          </w:rPr>
          <w:fldChar w:fldCharType="begin"/>
        </w:r>
        <w:r>
          <w:rPr>
            <w:webHidden/>
          </w:rPr>
          <w:instrText xml:space="preserve"> PAGEREF _Toc192657980 \h </w:instrText>
        </w:r>
        <w:r>
          <w:rPr>
            <w:webHidden/>
          </w:rPr>
        </w:r>
        <w:r>
          <w:rPr>
            <w:webHidden/>
          </w:rPr>
          <w:fldChar w:fldCharType="separate"/>
        </w:r>
        <w:r>
          <w:rPr>
            <w:webHidden/>
          </w:rPr>
          <w:t>2</w:t>
        </w:r>
        <w:r>
          <w:rPr>
            <w:webHidden/>
          </w:rPr>
          <w:fldChar w:fldCharType="end"/>
        </w:r>
      </w:hyperlink>
    </w:p>
    <w:p w14:paraId="35EFF9F6" w14:textId="470E76BD"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1" w:history="1">
        <w:r w:rsidRPr="005B51AE">
          <w:rPr>
            <w:rStyle w:val="Hyperlink"/>
          </w:rPr>
          <w:t>2</w:t>
        </w:r>
        <w:r>
          <w:rPr>
            <w:rFonts w:asciiTheme="minorHAnsi" w:eastAsiaTheme="minorEastAsia" w:hAnsiTheme="minorHAnsi"/>
            <w:b w:val="0"/>
            <w:kern w:val="2"/>
            <w:sz w:val="24"/>
            <w:szCs w:val="24"/>
            <w:lang w:val="en-US"/>
            <w14:ligatures w14:val="standardContextual"/>
          </w:rPr>
          <w:tab/>
        </w:r>
        <w:r w:rsidRPr="005B51AE">
          <w:rPr>
            <w:rStyle w:val="Hyperlink"/>
          </w:rPr>
          <w:t>General Description of VIV</w:t>
        </w:r>
        <w:r>
          <w:rPr>
            <w:webHidden/>
          </w:rPr>
          <w:tab/>
        </w:r>
        <w:r>
          <w:rPr>
            <w:webHidden/>
          </w:rPr>
          <w:fldChar w:fldCharType="begin"/>
        </w:r>
        <w:r>
          <w:rPr>
            <w:webHidden/>
          </w:rPr>
          <w:instrText xml:space="preserve"> PAGEREF _Toc192657981 \h </w:instrText>
        </w:r>
        <w:r>
          <w:rPr>
            <w:webHidden/>
          </w:rPr>
        </w:r>
        <w:r>
          <w:rPr>
            <w:webHidden/>
          </w:rPr>
          <w:fldChar w:fldCharType="separate"/>
        </w:r>
        <w:r>
          <w:rPr>
            <w:webHidden/>
          </w:rPr>
          <w:t>3</w:t>
        </w:r>
        <w:r>
          <w:rPr>
            <w:webHidden/>
          </w:rPr>
          <w:fldChar w:fldCharType="end"/>
        </w:r>
      </w:hyperlink>
    </w:p>
    <w:p w14:paraId="52552D2E" w14:textId="168BA862"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2" w:history="1">
        <w:r w:rsidRPr="005B51AE">
          <w:rPr>
            <w:rStyle w:val="Hyperlink"/>
          </w:rPr>
          <w:t>3</w:t>
        </w:r>
        <w:r>
          <w:rPr>
            <w:rFonts w:asciiTheme="minorHAnsi" w:eastAsiaTheme="minorEastAsia" w:hAnsiTheme="minorHAnsi"/>
            <w:b w:val="0"/>
            <w:kern w:val="2"/>
            <w:sz w:val="24"/>
            <w:szCs w:val="24"/>
            <w:lang w:val="en-US"/>
            <w14:ligatures w14:val="standardContextual"/>
          </w:rPr>
          <w:tab/>
        </w:r>
        <w:r w:rsidRPr="005B51AE">
          <w:rPr>
            <w:rStyle w:val="Hyperlink"/>
          </w:rPr>
          <w:t>Basis of Analysis</w:t>
        </w:r>
        <w:r>
          <w:rPr>
            <w:webHidden/>
          </w:rPr>
          <w:tab/>
        </w:r>
        <w:r>
          <w:rPr>
            <w:webHidden/>
          </w:rPr>
          <w:fldChar w:fldCharType="begin"/>
        </w:r>
        <w:r>
          <w:rPr>
            <w:webHidden/>
          </w:rPr>
          <w:instrText xml:space="preserve"> PAGEREF _Toc192657982 \h </w:instrText>
        </w:r>
        <w:r>
          <w:rPr>
            <w:webHidden/>
          </w:rPr>
        </w:r>
        <w:r>
          <w:rPr>
            <w:webHidden/>
          </w:rPr>
          <w:fldChar w:fldCharType="separate"/>
        </w:r>
        <w:r>
          <w:rPr>
            <w:webHidden/>
          </w:rPr>
          <w:t>3</w:t>
        </w:r>
        <w:r>
          <w:rPr>
            <w:webHidden/>
          </w:rPr>
          <w:fldChar w:fldCharType="end"/>
        </w:r>
      </w:hyperlink>
    </w:p>
    <w:p w14:paraId="28B31D3F" w14:textId="2C38665E"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3" w:history="1">
        <w:r w:rsidRPr="005B51AE">
          <w:rPr>
            <w:rStyle w:val="Hyperlink"/>
          </w:rPr>
          <w:t>4</w:t>
        </w:r>
        <w:r>
          <w:rPr>
            <w:rFonts w:asciiTheme="minorHAnsi" w:eastAsiaTheme="minorEastAsia" w:hAnsiTheme="minorHAnsi"/>
            <w:b w:val="0"/>
            <w:kern w:val="2"/>
            <w:sz w:val="24"/>
            <w:szCs w:val="24"/>
            <w:lang w:val="en-US"/>
            <w14:ligatures w14:val="standardContextual"/>
          </w:rPr>
          <w:tab/>
        </w:r>
        <w:r w:rsidRPr="005B51AE">
          <w:rPr>
            <w:rStyle w:val="Hyperlink"/>
          </w:rPr>
          <w:t>General Evaluation Methodology</w:t>
        </w:r>
        <w:r>
          <w:rPr>
            <w:webHidden/>
          </w:rPr>
          <w:tab/>
        </w:r>
        <w:r>
          <w:rPr>
            <w:webHidden/>
          </w:rPr>
          <w:fldChar w:fldCharType="begin"/>
        </w:r>
        <w:r>
          <w:rPr>
            <w:webHidden/>
          </w:rPr>
          <w:instrText xml:space="preserve"> PAGEREF _Toc192657983 \h </w:instrText>
        </w:r>
        <w:r>
          <w:rPr>
            <w:webHidden/>
          </w:rPr>
        </w:r>
        <w:r>
          <w:rPr>
            <w:webHidden/>
          </w:rPr>
          <w:fldChar w:fldCharType="separate"/>
        </w:r>
        <w:r>
          <w:rPr>
            <w:webHidden/>
          </w:rPr>
          <w:t>5</w:t>
        </w:r>
        <w:r>
          <w:rPr>
            <w:webHidden/>
          </w:rPr>
          <w:fldChar w:fldCharType="end"/>
        </w:r>
      </w:hyperlink>
    </w:p>
    <w:p w14:paraId="7A75C410" w14:textId="694521FE"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5" w:history="1">
        <w:r w:rsidRPr="005B51AE">
          <w:rPr>
            <w:rStyle w:val="Hyperlink"/>
          </w:rPr>
          <w:t>5</w:t>
        </w:r>
        <w:r>
          <w:rPr>
            <w:rFonts w:asciiTheme="minorHAnsi" w:eastAsiaTheme="minorEastAsia" w:hAnsiTheme="minorHAnsi"/>
            <w:b w:val="0"/>
            <w:kern w:val="2"/>
            <w:sz w:val="24"/>
            <w:szCs w:val="24"/>
            <w:lang w:val="en-US"/>
            <w14:ligatures w14:val="standardContextual"/>
          </w:rPr>
          <w:tab/>
        </w:r>
        <w:r w:rsidRPr="005B51AE">
          <w:rPr>
            <w:rStyle w:val="Hyperlink"/>
          </w:rPr>
          <w:t>Evaluating the Applicability of VIV</w:t>
        </w:r>
        <w:r>
          <w:rPr>
            <w:webHidden/>
          </w:rPr>
          <w:tab/>
        </w:r>
        <w:r>
          <w:rPr>
            <w:webHidden/>
          </w:rPr>
          <w:fldChar w:fldCharType="begin"/>
        </w:r>
        <w:r>
          <w:rPr>
            <w:webHidden/>
          </w:rPr>
          <w:instrText xml:space="preserve"> PAGEREF _Toc192657985 \h </w:instrText>
        </w:r>
        <w:r>
          <w:rPr>
            <w:webHidden/>
          </w:rPr>
        </w:r>
        <w:r>
          <w:rPr>
            <w:webHidden/>
          </w:rPr>
          <w:fldChar w:fldCharType="separate"/>
        </w:r>
        <w:r>
          <w:rPr>
            <w:webHidden/>
          </w:rPr>
          <w:t>6</w:t>
        </w:r>
        <w:r>
          <w:rPr>
            <w:webHidden/>
          </w:rPr>
          <w:fldChar w:fldCharType="end"/>
        </w:r>
      </w:hyperlink>
    </w:p>
    <w:p w14:paraId="12EF9346" w14:textId="5FC41D9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6" w:history="1">
        <w:r w:rsidRPr="005B51AE">
          <w:rPr>
            <w:rStyle w:val="Hyperlink"/>
          </w:rPr>
          <w:t>6</w:t>
        </w:r>
        <w:r>
          <w:rPr>
            <w:rFonts w:asciiTheme="minorHAnsi" w:eastAsiaTheme="minorEastAsia" w:hAnsiTheme="minorHAnsi"/>
            <w:b w:val="0"/>
            <w:kern w:val="2"/>
            <w:sz w:val="24"/>
            <w:szCs w:val="24"/>
            <w:lang w:val="en-US"/>
            <w14:ligatures w14:val="standardContextual"/>
          </w:rPr>
          <w:tab/>
        </w:r>
        <w:r w:rsidRPr="005B51AE">
          <w:rPr>
            <w:rStyle w:val="Hyperlink"/>
          </w:rPr>
          <w:t>VIV Evaluation Methods</w:t>
        </w:r>
        <w:r>
          <w:rPr>
            <w:webHidden/>
          </w:rPr>
          <w:tab/>
        </w:r>
        <w:r>
          <w:rPr>
            <w:webHidden/>
          </w:rPr>
          <w:fldChar w:fldCharType="begin"/>
        </w:r>
        <w:r>
          <w:rPr>
            <w:webHidden/>
          </w:rPr>
          <w:instrText xml:space="preserve"> PAGEREF _Toc192657986 \h </w:instrText>
        </w:r>
        <w:r>
          <w:rPr>
            <w:webHidden/>
          </w:rPr>
        </w:r>
        <w:r>
          <w:rPr>
            <w:webHidden/>
          </w:rPr>
          <w:fldChar w:fldCharType="separate"/>
        </w:r>
        <w:r>
          <w:rPr>
            <w:webHidden/>
          </w:rPr>
          <w:t>6</w:t>
        </w:r>
        <w:r>
          <w:rPr>
            <w:webHidden/>
          </w:rPr>
          <w:fldChar w:fldCharType="end"/>
        </w:r>
      </w:hyperlink>
    </w:p>
    <w:p w14:paraId="0BF1A8D8" w14:textId="62DF1E5B"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87" w:history="1">
        <w:r w:rsidRPr="005B51AE">
          <w:rPr>
            <w:rStyle w:val="Hyperlink"/>
          </w:rPr>
          <w:t>7</w:t>
        </w:r>
        <w:r>
          <w:rPr>
            <w:rFonts w:asciiTheme="minorHAnsi" w:eastAsiaTheme="minorEastAsia" w:hAnsiTheme="minorHAnsi"/>
            <w:b w:val="0"/>
            <w:kern w:val="2"/>
            <w:sz w:val="24"/>
            <w:szCs w:val="24"/>
            <w:lang w:val="en-US"/>
            <w14:ligatures w14:val="standardContextual"/>
          </w:rPr>
          <w:tab/>
        </w:r>
        <w:r w:rsidRPr="005B51AE">
          <w:rPr>
            <w:rStyle w:val="Hyperlink"/>
          </w:rPr>
          <w:t>VIV Evaluation Tools</w:t>
        </w:r>
        <w:r>
          <w:rPr>
            <w:webHidden/>
          </w:rPr>
          <w:tab/>
        </w:r>
        <w:r>
          <w:rPr>
            <w:webHidden/>
          </w:rPr>
          <w:fldChar w:fldCharType="begin"/>
        </w:r>
        <w:r>
          <w:rPr>
            <w:webHidden/>
          </w:rPr>
          <w:instrText xml:space="preserve"> PAGEREF _Toc192657987 \h </w:instrText>
        </w:r>
        <w:r>
          <w:rPr>
            <w:webHidden/>
          </w:rPr>
        </w:r>
        <w:r>
          <w:rPr>
            <w:webHidden/>
          </w:rPr>
          <w:fldChar w:fldCharType="separate"/>
        </w:r>
        <w:r>
          <w:rPr>
            <w:webHidden/>
          </w:rPr>
          <w:t>8</w:t>
        </w:r>
        <w:r>
          <w:rPr>
            <w:webHidden/>
          </w:rPr>
          <w:fldChar w:fldCharType="end"/>
        </w:r>
      </w:hyperlink>
    </w:p>
    <w:p w14:paraId="50E713BA" w14:textId="1F76AFA1" w:rsidR="00AB5877" w:rsidRDefault="00AB5877">
      <w:pPr>
        <w:pStyle w:val="TOC2"/>
        <w:rPr>
          <w:rFonts w:asciiTheme="minorHAnsi" w:eastAsiaTheme="minorEastAsia" w:hAnsiTheme="minorHAnsi"/>
          <w:b w:val="0"/>
          <w:noProof/>
          <w:kern w:val="2"/>
          <w:sz w:val="24"/>
          <w:szCs w:val="24"/>
          <w:lang w:val="en-US"/>
          <w14:ligatures w14:val="standardContextual"/>
        </w:rPr>
      </w:pPr>
      <w:hyperlink w:anchor="_Toc192657988" w:history="1">
        <w:r w:rsidRPr="005B51AE">
          <w:rPr>
            <w:rStyle w:val="Hyperlink"/>
            <w:noProof/>
          </w:rPr>
          <w:t>7.1</w:t>
        </w:r>
        <w:r>
          <w:rPr>
            <w:rFonts w:asciiTheme="minorHAnsi" w:eastAsiaTheme="minorEastAsia" w:hAnsiTheme="minorHAnsi"/>
            <w:b w:val="0"/>
            <w:noProof/>
            <w:kern w:val="2"/>
            <w:sz w:val="24"/>
            <w:szCs w:val="24"/>
            <w:lang w:val="en-US"/>
            <w14:ligatures w14:val="standardContextual"/>
          </w:rPr>
          <w:tab/>
        </w:r>
        <w:r w:rsidRPr="005B51AE">
          <w:rPr>
            <w:rStyle w:val="Hyperlink"/>
            <w:noProof/>
          </w:rPr>
          <w:t>VIV Template Inputs</w:t>
        </w:r>
        <w:r>
          <w:rPr>
            <w:noProof/>
            <w:webHidden/>
          </w:rPr>
          <w:tab/>
        </w:r>
        <w:r>
          <w:rPr>
            <w:noProof/>
            <w:webHidden/>
          </w:rPr>
          <w:fldChar w:fldCharType="begin"/>
        </w:r>
        <w:r>
          <w:rPr>
            <w:noProof/>
            <w:webHidden/>
          </w:rPr>
          <w:instrText xml:space="preserve"> PAGEREF _Toc192657988 \h </w:instrText>
        </w:r>
        <w:r>
          <w:rPr>
            <w:noProof/>
            <w:webHidden/>
          </w:rPr>
        </w:r>
        <w:r>
          <w:rPr>
            <w:noProof/>
            <w:webHidden/>
          </w:rPr>
          <w:fldChar w:fldCharType="separate"/>
        </w:r>
        <w:r>
          <w:rPr>
            <w:noProof/>
            <w:webHidden/>
          </w:rPr>
          <w:t>8</w:t>
        </w:r>
        <w:r>
          <w:rPr>
            <w:noProof/>
            <w:webHidden/>
          </w:rPr>
          <w:fldChar w:fldCharType="end"/>
        </w:r>
      </w:hyperlink>
    </w:p>
    <w:p w14:paraId="4BEC9552" w14:textId="52F38727" w:rsidR="00AB5877" w:rsidRDefault="00AB5877">
      <w:pPr>
        <w:pStyle w:val="TOC3"/>
        <w:rPr>
          <w:rFonts w:asciiTheme="minorHAnsi" w:eastAsiaTheme="minorEastAsia" w:hAnsiTheme="minorHAnsi"/>
          <w:b w:val="0"/>
          <w:noProof/>
          <w:kern w:val="2"/>
          <w:sz w:val="24"/>
          <w:szCs w:val="24"/>
          <w:lang w:val="en-US"/>
          <w14:ligatures w14:val="standardContextual"/>
        </w:rPr>
      </w:pPr>
      <w:hyperlink w:anchor="_Toc192657990" w:history="1">
        <w:r w:rsidRPr="005B51AE">
          <w:rPr>
            <w:rStyle w:val="Hyperlink"/>
            <w:noProof/>
          </w:rPr>
          <w:t>7.1.1</w:t>
        </w:r>
        <w:r>
          <w:rPr>
            <w:rFonts w:asciiTheme="minorHAnsi" w:eastAsiaTheme="minorEastAsia" w:hAnsiTheme="minorHAnsi"/>
            <w:b w:val="0"/>
            <w:noProof/>
            <w:kern w:val="2"/>
            <w:sz w:val="24"/>
            <w:szCs w:val="24"/>
            <w:lang w:val="en-US"/>
            <w14:ligatures w14:val="standardContextual"/>
          </w:rPr>
          <w:tab/>
        </w:r>
        <w:r w:rsidRPr="005B51AE">
          <w:rPr>
            <w:rStyle w:val="Hyperlink"/>
            <w:noProof/>
          </w:rPr>
          <w:t>Analytical Equation Execution</w:t>
        </w:r>
        <w:r>
          <w:rPr>
            <w:noProof/>
            <w:webHidden/>
          </w:rPr>
          <w:tab/>
        </w:r>
        <w:r>
          <w:rPr>
            <w:noProof/>
            <w:webHidden/>
          </w:rPr>
          <w:fldChar w:fldCharType="begin"/>
        </w:r>
        <w:r>
          <w:rPr>
            <w:noProof/>
            <w:webHidden/>
          </w:rPr>
          <w:instrText xml:space="preserve"> PAGEREF _Toc192657990 \h </w:instrText>
        </w:r>
        <w:r>
          <w:rPr>
            <w:noProof/>
            <w:webHidden/>
          </w:rPr>
        </w:r>
        <w:r>
          <w:rPr>
            <w:noProof/>
            <w:webHidden/>
          </w:rPr>
          <w:fldChar w:fldCharType="separate"/>
        </w:r>
        <w:r>
          <w:rPr>
            <w:noProof/>
            <w:webHidden/>
          </w:rPr>
          <w:t>11</w:t>
        </w:r>
        <w:r>
          <w:rPr>
            <w:noProof/>
            <w:webHidden/>
          </w:rPr>
          <w:fldChar w:fldCharType="end"/>
        </w:r>
      </w:hyperlink>
    </w:p>
    <w:p w14:paraId="4E2940F5" w14:textId="5CBC208B" w:rsidR="00AB5877" w:rsidRDefault="00AB5877">
      <w:pPr>
        <w:pStyle w:val="TOC3"/>
        <w:rPr>
          <w:rFonts w:asciiTheme="minorHAnsi" w:eastAsiaTheme="minorEastAsia" w:hAnsiTheme="minorHAnsi"/>
          <w:b w:val="0"/>
          <w:noProof/>
          <w:kern w:val="2"/>
          <w:sz w:val="24"/>
          <w:szCs w:val="24"/>
          <w:lang w:val="en-US"/>
          <w14:ligatures w14:val="standardContextual"/>
        </w:rPr>
      </w:pPr>
      <w:hyperlink w:anchor="_Toc192657991" w:history="1">
        <w:r w:rsidRPr="005B51AE">
          <w:rPr>
            <w:rStyle w:val="Hyperlink"/>
            <w:noProof/>
          </w:rPr>
          <w:t>7.1.2</w:t>
        </w:r>
        <w:r>
          <w:rPr>
            <w:rFonts w:asciiTheme="minorHAnsi" w:eastAsiaTheme="minorEastAsia" w:hAnsiTheme="minorHAnsi"/>
            <w:b w:val="0"/>
            <w:noProof/>
            <w:kern w:val="2"/>
            <w:sz w:val="24"/>
            <w:szCs w:val="24"/>
            <w:lang w:val="en-US"/>
            <w14:ligatures w14:val="standardContextual"/>
          </w:rPr>
          <w:tab/>
        </w:r>
        <w:r w:rsidRPr="005B51AE">
          <w:rPr>
            <w:rStyle w:val="Hyperlink"/>
            <w:noProof/>
          </w:rPr>
          <w:t>Finite Element Analysis Execution</w:t>
        </w:r>
        <w:r>
          <w:rPr>
            <w:noProof/>
            <w:webHidden/>
          </w:rPr>
          <w:tab/>
        </w:r>
        <w:r>
          <w:rPr>
            <w:noProof/>
            <w:webHidden/>
          </w:rPr>
          <w:fldChar w:fldCharType="begin"/>
        </w:r>
        <w:r>
          <w:rPr>
            <w:noProof/>
            <w:webHidden/>
          </w:rPr>
          <w:instrText xml:space="preserve"> PAGEREF _Toc192657991 \h </w:instrText>
        </w:r>
        <w:r>
          <w:rPr>
            <w:noProof/>
            <w:webHidden/>
          </w:rPr>
        </w:r>
        <w:r>
          <w:rPr>
            <w:noProof/>
            <w:webHidden/>
          </w:rPr>
          <w:fldChar w:fldCharType="separate"/>
        </w:r>
        <w:r>
          <w:rPr>
            <w:noProof/>
            <w:webHidden/>
          </w:rPr>
          <w:t>12</w:t>
        </w:r>
        <w:r>
          <w:rPr>
            <w:noProof/>
            <w:webHidden/>
          </w:rPr>
          <w:fldChar w:fldCharType="end"/>
        </w:r>
      </w:hyperlink>
    </w:p>
    <w:p w14:paraId="1FADCC80" w14:textId="0B311764" w:rsidR="00AB5877" w:rsidRDefault="00AB5877">
      <w:pPr>
        <w:pStyle w:val="TOC2"/>
        <w:rPr>
          <w:rFonts w:asciiTheme="minorHAnsi" w:eastAsiaTheme="minorEastAsia" w:hAnsiTheme="minorHAnsi"/>
          <w:b w:val="0"/>
          <w:noProof/>
          <w:kern w:val="2"/>
          <w:sz w:val="24"/>
          <w:szCs w:val="24"/>
          <w:lang w:val="en-US"/>
          <w14:ligatures w14:val="standardContextual"/>
        </w:rPr>
      </w:pPr>
      <w:hyperlink w:anchor="_Toc192657992" w:history="1">
        <w:r w:rsidRPr="005B51AE">
          <w:rPr>
            <w:rStyle w:val="Hyperlink"/>
            <w:noProof/>
          </w:rPr>
          <w:t>7.2</w:t>
        </w:r>
        <w:r>
          <w:rPr>
            <w:rFonts w:asciiTheme="minorHAnsi" w:eastAsiaTheme="minorEastAsia" w:hAnsiTheme="minorHAnsi"/>
            <w:b w:val="0"/>
            <w:noProof/>
            <w:kern w:val="2"/>
            <w:sz w:val="24"/>
            <w:szCs w:val="24"/>
            <w:lang w:val="en-US"/>
            <w14:ligatures w14:val="standardContextual"/>
          </w:rPr>
          <w:tab/>
        </w:r>
        <w:r w:rsidRPr="005B51AE">
          <w:rPr>
            <w:rStyle w:val="Hyperlink"/>
            <w:noProof/>
          </w:rPr>
          <w:t>FEA Cross-Section Tool (FEA Inputs)</w:t>
        </w:r>
        <w:r>
          <w:rPr>
            <w:noProof/>
            <w:webHidden/>
          </w:rPr>
          <w:tab/>
        </w:r>
        <w:r>
          <w:rPr>
            <w:noProof/>
            <w:webHidden/>
          </w:rPr>
          <w:fldChar w:fldCharType="begin"/>
        </w:r>
        <w:r>
          <w:rPr>
            <w:noProof/>
            <w:webHidden/>
          </w:rPr>
          <w:instrText xml:space="preserve"> PAGEREF _Toc192657992 \h </w:instrText>
        </w:r>
        <w:r>
          <w:rPr>
            <w:noProof/>
            <w:webHidden/>
          </w:rPr>
        </w:r>
        <w:r>
          <w:rPr>
            <w:noProof/>
            <w:webHidden/>
          </w:rPr>
          <w:fldChar w:fldCharType="separate"/>
        </w:r>
        <w:r>
          <w:rPr>
            <w:noProof/>
            <w:webHidden/>
          </w:rPr>
          <w:t>19</w:t>
        </w:r>
        <w:r>
          <w:rPr>
            <w:noProof/>
            <w:webHidden/>
          </w:rPr>
          <w:fldChar w:fldCharType="end"/>
        </w:r>
      </w:hyperlink>
    </w:p>
    <w:p w14:paraId="698B07A4" w14:textId="3F6441E6" w:rsidR="00AB5877" w:rsidRDefault="00AB5877">
      <w:pPr>
        <w:pStyle w:val="TOC2"/>
        <w:rPr>
          <w:rFonts w:asciiTheme="minorHAnsi" w:eastAsiaTheme="minorEastAsia" w:hAnsiTheme="minorHAnsi"/>
          <w:b w:val="0"/>
          <w:noProof/>
          <w:kern w:val="2"/>
          <w:sz w:val="24"/>
          <w:szCs w:val="24"/>
          <w:lang w:val="en-US"/>
          <w14:ligatures w14:val="standardContextual"/>
        </w:rPr>
      </w:pPr>
      <w:hyperlink w:anchor="_Toc192657993" w:history="1">
        <w:r w:rsidRPr="005B51AE">
          <w:rPr>
            <w:rStyle w:val="Hyperlink"/>
            <w:noProof/>
          </w:rPr>
          <w:t>7.3</w:t>
        </w:r>
        <w:r>
          <w:rPr>
            <w:rFonts w:asciiTheme="minorHAnsi" w:eastAsiaTheme="minorEastAsia" w:hAnsiTheme="minorHAnsi"/>
            <w:b w:val="0"/>
            <w:noProof/>
            <w:kern w:val="2"/>
            <w:sz w:val="24"/>
            <w:szCs w:val="24"/>
            <w:lang w:val="en-US"/>
            <w14:ligatures w14:val="standardContextual"/>
          </w:rPr>
          <w:tab/>
        </w:r>
        <w:r w:rsidRPr="005B51AE">
          <w:rPr>
            <w:rStyle w:val="Hyperlink"/>
            <w:noProof/>
          </w:rPr>
          <w:t>WCP Protocol</w:t>
        </w:r>
        <w:r>
          <w:rPr>
            <w:noProof/>
            <w:webHidden/>
          </w:rPr>
          <w:tab/>
        </w:r>
        <w:r>
          <w:rPr>
            <w:noProof/>
            <w:webHidden/>
          </w:rPr>
          <w:fldChar w:fldCharType="begin"/>
        </w:r>
        <w:r>
          <w:rPr>
            <w:noProof/>
            <w:webHidden/>
          </w:rPr>
          <w:instrText xml:space="preserve"> PAGEREF _Toc192657993 \h </w:instrText>
        </w:r>
        <w:r>
          <w:rPr>
            <w:noProof/>
            <w:webHidden/>
          </w:rPr>
        </w:r>
        <w:r>
          <w:rPr>
            <w:noProof/>
            <w:webHidden/>
          </w:rPr>
          <w:fldChar w:fldCharType="separate"/>
        </w:r>
        <w:r>
          <w:rPr>
            <w:noProof/>
            <w:webHidden/>
          </w:rPr>
          <w:t>23</w:t>
        </w:r>
        <w:r>
          <w:rPr>
            <w:noProof/>
            <w:webHidden/>
          </w:rPr>
          <w:fldChar w:fldCharType="end"/>
        </w:r>
      </w:hyperlink>
    </w:p>
    <w:p w14:paraId="15B100D0" w14:textId="48B8F95D"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95" w:history="1">
        <w:r w:rsidRPr="005B51AE">
          <w:rPr>
            <w:rStyle w:val="Hyperlink"/>
          </w:rPr>
          <w:t>8</w:t>
        </w:r>
        <w:r>
          <w:rPr>
            <w:rFonts w:asciiTheme="minorHAnsi" w:eastAsiaTheme="minorEastAsia" w:hAnsiTheme="minorHAnsi"/>
            <w:b w:val="0"/>
            <w:kern w:val="2"/>
            <w:sz w:val="24"/>
            <w:szCs w:val="24"/>
            <w:lang w:val="en-US"/>
            <w14:ligatures w14:val="standardContextual"/>
          </w:rPr>
          <w:tab/>
        </w:r>
        <w:r w:rsidRPr="005B51AE">
          <w:rPr>
            <w:rStyle w:val="Hyperlink"/>
          </w:rPr>
          <w:t>Risk Assessment Inputs</w:t>
        </w:r>
        <w:r>
          <w:rPr>
            <w:webHidden/>
          </w:rPr>
          <w:tab/>
        </w:r>
        <w:r>
          <w:rPr>
            <w:webHidden/>
          </w:rPr>
          <w:fldChar w:fldCharType="begin"/>
        </w:r>
        <w:r>
          <w:rPr>
            <w:webHidden/>
          </w:rPr>
          <w:instrText xml:space="preserve"> PAGEREF _Toc192657995 \h </w:instrText>
        </w:r>
        <w:r>
          <w:rPr>
            <w:webHidden/>
          </w:rPr>
        </w:r>
        <w:r>
          <w:rPr>
            <w:webHidden/>
          </w:rPr>
          <w:fldChar w:fldCharType="separate"/>
        </w:r>
        <w:r>
          <w:rPr>
            <w:webHidden/>
          </w:rPr>
          <w:t>25</w:t>
        </w:r>
        <w:r>
          <w:rPr>
            <w:webHidden/>
          </w:rPr>
          <w:fldChar w:fldCharType="end"/>
        </w:r>
      </w:hyperlink>
    </w:p>
    <w:p w14:paraId="4278E40F" w14:textId="605B740D"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97" w:history="1">
        <w:r w:rsidRPr="005B51AE">
          <w:rPr>
            <w:rStyle w:val="Hyperlink"/>
          </w:rPr>
          <w:t>9</w:t>
        </w:r>
        <w:r>
          <w:rPr>
            <w:rFonts w:asciiTheme="minorHAnsi" w:eastAsiaTheme="minorEastAsia" w:hAnsiTheme="minorHAnsi"/>
            <w:b w:val="0"/>
            <w:kern w:val="2"/>
            <w:sz w:val="24"/>
            <w:szCs w:val="24"/>
            <w:lang w:val="en-US"/>
            <w14:ligatures w14:val="standardContextual"/>
          </w:rPr>
          <w:tab/>
        </w:r>
        <w:r w:rsidRPr="005B51AE">
          <w:rPr>
            <w:rStyle w:val="Hyperlink"/>
          </w:rPr>
          <w:t>Mitigation Options</w:t>
        </w:r>
        <w:r>
          <w:rPr>
            <w:webHidden/>
          </w:rPr>
          <w:tab/>
        </w:r>
        <w:r>
          <w:rPr>
            <w:webHidden/>
          </w:rPr>
          <w:fldChar w:fldCharType="begin"/>
        </w:r>
        <w:r>
          <w:rPr>
            <w:webHidden/>
          </w:rPr>
          <w:instrText xml:space="preserve"> PAGEREF _Toc192657997 \h </w:instrText>
        </w:r>
        <w:r>
          <w:rPr>
            <w:webHidden/>
          </w:rPr>
        </w:r>
        <w:r>
          <w:rPr>
            <w:webHidden/>
          </w:rPr>
          <w:fldChar w:fldCharType="separate"/>
        </w:r>
        <w:r>
          <w:rPr>
            <w:webHidden/>
          </w:rPr>
          <w:t>26</w:t>
        </w:r>
        <w:r>
          <w:rPr>
            <w:webHidden/>
          </w:rPr>
          <w:fldChar w:fldCharType="end"/>
        </w:r>
      </w:hyperlink>
    </w:p>
    <w:p w14:paraId="32D1EBA4" w14:textId="5BDA835C"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98" w:history="1">
        <w:r w:rsidRPr="005B51AE">
          <w:rPr>
            <w:rStyle w:val="Hyperlink"/>
          </w:rPr>
          <w:t>Acronyms and Abbreviations</w:t>
        </w:r>
        <w:r>
          <w:rPr>
            <w:webHidden/>
          </w:rPr>
          <w:tab/>
        </w:r>
        <w:r>
          <w:rPr>
            <w:webHidden/>
          </w:rPr>
          <w:fldChar w:fldCharType="begin"/>
        </w:r>
        <w:r>
          <w:rPr>
            <w:webHidden/>
          </w:rPr>
          <w:instrText xml:space="preserve"> PAGEREF _Toc192657998 \h </w:instrText>
        </w:r>
        <w:r>
          <w:rPr>
            <w:webHidden/>
          </w:rPr>
        </w:r>
        <w:r>
          <w:rPr>
            <w:webHidden/>
          </w:rPr>
          <w:fldChar w:fldCharType="separate"/>
        </w:r>
        <w:r>
          <w:rPr>
            <w:webHidden/>
          </w:rPr>
          <w:t>28</w:t>
        </w:r>
        <w:r>
          <w:rPr>
            <w:webHidden/>
          </w:rPr>
          <w:fldChar w:fldCharType="end"/>
        </w:r>
      </w:hyperlink>
    </w:p>
    <w:p w14:paraId="3A49C467" w14:textId="193A8B9D"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99" w:history="1">
        <w:r w:rsidRPr="005B51AE">
          <w:rPr>
            <w:rStyle w:val="Hyperlink"/>
          </w:rPr>
          <w:t>External References</w:t>
        </w:r>
        <w:r>
          <w:rPr>
            <w:webHidden/>
          </w:rPr>
          <w:tab/>
        </w:r>
        <w:r>
          <w:rPr>
            <w:webHidden/>
          </w:rPr>
          <w:fldChar w:fldCharType="begin"/>
        </w:r>
        <w:r>
          <w:rPr>
            <w:webHidden/>
          </w:rPr>
          <w:instrText xml:space="preserve"> PAGEREF _Toc192657999 \h </w:instrText>
        </w:r>
        <w:r>
          <w:rPr>
            <w:webHidden/>
          </w:rPr>
        </w:r>
        <w:r>
          <w:rPr>
            <w:webHidden/>
          </w:rPr>
          <w:fldChar w:fldCharType="separate"/>
        </w:r>
        <w:r>
          <w:rPr>
            <w:webHidden/>
          </w:rPr>
          <w:t>29</w:t>
        </w:r>
        <w:r>
          <w:rPr>
            <w:webHidden/>
          </w:rPr>
          <w:fldChar w:fldCharType="end"/>
        </w:r>
      </w:hyperlink>
    </w:p>
    <w:p w14:paraId="3C8F2F65" w14:textId="2F94FBB0" w:rsidR="00646DF6" w:rsidRPr="00646DF6" w:rsidRDefault="00593E5D" w:rsidP="00646DF6">
      <w:pPr>
        <w:rPr>
          <w:lang w:val="en-GB"/>
        </w:rPr>
      </w:pPr>
      <w:r>
        <w:rPr>
          <w:b/>
          <w:noProof/>
          <w:color w:val="7030A0"/>
          <w:sz w:val="28"/>
          <w:lang w:val="en-GB"/>
        </w:rPr>
        <w:fldChar w:fldCharType="end"/>
      </w:r>
    </w:p>
    <w:p w14:paraId="49B7CE75" w14:textId="77777777" w:rsidR="00436C3F" w:rsidRDefault="00436C3F" w:rsidP="00436C3F">
      <w:pPr>
        <w:pStyle w:val="NONTOCHeading1"/>
      </w:pPr>
      <w:r>
        <w:t>Tables</w:t>
      </w:r>
    </w:p>
    <w:p w14:paraId="1FF81E5B" w14:textId="6358A5A7" w:rsidR="00AB5877" w:rsidRDefault="00795F40">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"Caption,1" </w:instrText>
      </w:r>
      <w:r>
        <w:fldChar w:fldCharType="separate"/>
      </w:r>
      <w:hyperlink w:anchor="_Toc192658000" w:history="1">
        <w:r w:rsidR="00AB5877" w:rsidRPr="00700FB1">
          <w:rPr>
            <w:rStyle w:val="Hyperlink"/>
          </w:rPr>
          <w:t>Table 7</w:t>
        </w:r>
        <w:r w:rsidR="00AB5877" w:rsidRPr="00700FB1">
          <w:rPr>
            <w:rStyle w:val="Hyperlink"/>
          </w:rPr>
          <w:noBreakHyphen/>
          <w:t>1. Example RSST Phase III Report Top of Pipe Velocity Estimates</w:t>
        </w:r>
        <w:r w:rsidR="00AB5877">
          <w:rPr>
            <w:webHidden/>
          </w:rPr>
          <w:tab/>
        </w:r>
        <w:r w:rsidR="00AB5877">
          <w:rPr>
            <w:webHidden/>
          </w:rPr>
          <w:fldChar w:fldCharType="begin"/>
        </w:r>
        <w:r w:rsidR="00AB5877">
          <w:rPr>
            <w:webHidden/>
          </w:rPr>
          <w:instrText xml:space="preserve"> PAGEREF _Toc192658000 \h </w:instrText>
        </w:r>
        <w:r w:rsidR="00AB5877">
          <w:rPr>
            <w:webHidden/>
          </w:rPr>
        </w:r>
        <w:r w:rsidR="00AB5877">
          <w:rPr>
            <w:webHidden/>
          </w:rPr>
          <w:fldChar w:fldCharType="separate"/>
        </w:r>
        <w:r w:rsidR="00AB5877">
          <w:rPr>
            <w:webHidden/>
          </w:rPr>
          <w:t>11</w:t>
        </w:r>
        <w:r w:rsidR="00AB5877">
          <w:rPr>
            <w:webHidden/>
          </w:rPr>
          <w:fldChar w:fldCharType="end"/>
        </w:r>
      </w:hyperlink>
    </w:p>
    <w:p w14:paraId="345C2908" w14:textId="7BCC65DC" w:rsidR="00646DF6" w:rsidRPr="00646DF6" w:rsidRDefault="00795F40" w:rsidP="00646DF6">
      <w:pPr>
        <w:rPr>
          <w:lang w:val="en-GB"/>
        </w:rPr>
      </w:pPr>
      <w:r>
        <w:rPr>
          <w:b/>
          <w:color w:val="7030A0"/>
          <w:sz w:val="28"/>
          <w:lang w:val="en-GB"/>
        </w:rPr>
        <w:fldChar w:fldCharType="end"/>
      </w:r>
    </w:p>
    <w:p w14:paraId="29B5E784" w14:textId="77777777" w:rsidR="00436C3F" w:rsidRDefault="00436C3F" w:rsidP="00436C3F">
      <w:pPr>
        <w:pStyle w:val="NONTOCHeading1"/>
      </w:pPr>
      <w:r>
        <w:t>Figures</w:t>
      </w:r>
    </w:p>
    <w:p w14:paraId="7EEBBFF7" w14:textId="29196586" w:rsidR="00AB5877" w:rsidRDefault="00795F40">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"Figure Caption,1" </w:instrText>
      </w:r>
      <w:r>
        <w:fldChar w:fldCharType="separate"/>
      </w:r>
      <w:hyperlink w:anchor="_Toc192657946" w:history="1">
        <w:r w:rsidR="00AB5877" w:rsidRPr="0002135B">
          <w:rPr>
            <w:rStyle w:val="Hyperlink"/>
          </w:rPr>
          <w:t>Figure 1</w:t>
        </w:r>
        <w:r w:rsidR="00AB5877" w:rsidRPr="0002135B">
          <w:rPr>
            <w:rStyle w:val="Hyperlink"/>
          </w:rPr>
          <w:noBreakHyphen/>
          <w:t>1. General Water Crossing Program Workflow (Stages 1 – 7)</w:t>
        </w:r>
        <w:r w:rsidR="00AB5877">
          <w:rPr>
            <w:webHidden/>
          </w:rPr>
          <w:tab/>
        </w:r>
        <w:r w:rsidR="00AB5877">
          <w:rPr>
            <w:webHidden/>
          </w:rPr>
          <w:fldChar w:fldCharType="begin"/>
        </w:r>
        <w:r w:rsidR="00AB5877">
          <w:rPr>
            <w:webHidden/>
          </w:rPr>
          <w:instrText xml:space="preserve"> PAGEREF _Toc192657946 \h </w:instrText>
        </w:r>
        <w:r w:rsidR="00AB5877">
          <w:rPr>
            <w:webHidden/>
          </w:rPr>
        </w:r>
        <w:r w:rsidR="00AB5877">
          <w:rPr>
            <w:webHidden/>
          </w:rPr>
          <w:fldChar w:fldCharType="separate"/>
        </w:r>
        <w:r w:rsidR="00AB5877">
          <w:rPr>
            <w:webHidden/>
          </w:rPr>
          <w:t>2</w:t>
        </w:r>
        <w:r w:rsidR="00AB5877">
          <w:rPr>
            <w:webHidden/>
          </w:rPr>
          <w:fldChar w:fldCharType="end"/>
        </w:r>
      </w:hyperlink>
    </w:p>
    <w:p w14:paraId="35306CC7" w14:textId="35F2C543"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47" w:history="1">
        <w:r w:rsidRPr="0002135B">
          <w:rPr>
            <w:rStyle w:val="Hyperlink"/>
          </w:rPr>
          <w:t>Figure 3</w:t>
        </w:r>
        <w:r w:rsidRPr="0002135B">
          <w:rPr>
            <w:rStyle w:val="Hyperlink"/>
          </w:rPr>
          <w:noBreakHyphen/>
          <w:t>1. Inline And Crossflow Pipe Vibration Visual Representation</w:t>
        </w:r>
        <w:r>
          <w:rPr>
            <w:webHidden/>
          </w:rPr>
          <w:tab/>
        </w:r>
        <w:r>
          <w:rPr>
            <w:webHidden/>
          </w:rPr>
          <w:fldChar w:fldCharType="begin"/>
        </w:r>
        <w:r>
          <w:rPr>
            <w:webHidden/>
          </w:rPr>
          <w:instrText xml:space="preserve"> PAGEREF _Toc192657947 \h </w:instrText>
        </w:r>
        <w:r>
          <w:rPr>
            <w:webHidden/>
          </w:rPr>
        </w:r>
        <w:r>
          <w:rPr>
            <w:webHidden/>
          </w:rPr>
          <w:fldChar w:fldCharType="separate"/>
        </w:r>
        <w:r>
          <w:rPr>
            <w:webHidden/>
          </w:rPr>
          <w:t>3</w:t>
        </w:r>
        <w:r>
          <w:rPr>
            <w:webHidden/>
          </w:rPr>
          <w:fldChar w:fldCharType="end"/>
        </w:r>
      </w:hyperlink>
    </w:p>
    <w:p w14:paraId="1DC9E67C" w14:textId="67283B76"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48" w:history="1">
        <w:r w:rsidRPr="0002135B">
          <w:rPr>
            <w:rStyle w:val="Hyperlink"/>
          </w:rPr>
          <w:t>Figure 3</w:t>
        </w:r>
        <w:r w:rsidRPr="0002135B">
          <w:rPr>
            <w:rStyle w:val="Hyperlink"/>
          </w:rPr>
          <w:noBreakHyphen/>
          <w:t>2. Vibration Modes</w:t>
        </w:r>
        <w:r>
          <w:rPr>
            <w:webHidden/>
          </w:rPr>
          <w:tab/>
        </w:r>
        <w:r>
          <w:rPr>
            <w:webHidden/>
          </w:rPr>
          <w:fldChar w:fldCharType="begin"/>
        </w:r>
        <w:r>
          <w:rPr>
            <w:webHidden/>
          </w:rPr>
          <w:instrText xml:space="preserve"> PAGEREF _Toc192657948 \h </w:instrText>
        </w:r>
        <w:r>
          <w:rPr>
            <w:webHidden/>
          </w:rPr>
        </w:r>
        <w:r>
          <w:rPr>
            <w:webHidden/>
          </w:rPr>
          <w:fldChar w:fldCharType="separate"/>
        </w:r>
        <w:r>
          <w:rPr>
            <w:webHidden/>
          </w:rPr>
          <w:t>4</w:t>
        </w:r>
        <w:r>
          <w:rPr>
            <w:webHidden/>
          </w:rPr>
          <w:fldChar w:fldCharType="end"/>
        </w:r>
      </w:hyperlink>
    </w:p>
    <w:p w14:paraId="659BF4DE" w14:textId="3A180CED"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49" w:history="1">
        <w:r w:rsidRPr="0002135B">
          <w:rPr>
            <w:rStyle w:val="Hyperlink"/>
          </w:rPr>
          <w:t>Figure 4</w:t>
        </w:r>
        <w:r w:rsidRPr="0002135B">
          <w:rPr>
            <w:rStyle w:val="Hyperlink"/>
          </w:rPr>
          <w:noBreakHyphen/>
          <w:t>1. VIV Assessment Process Overview (Stage 4 -7)</w:t>
        </w:r>
        <w:r>
          <w:rPr>
            <w:webHidden/>
          </w:rPr>
          <w:tab/>
        </w:r>
        <w:r>
          <w:rPr>
            <w:webHidden/>
          </w:rPr>
          <w:fldChar w:fldCharType="begin"/>
        </w:r>
        <w:r>
          <w:rPr>
            <w:webHidden/>
          </w:rPr>
          <w:instrText xml:space="preserve"> PAGEREF _Toc192657949 \h </w:instrText>
        </w:r>
        <w:r>
          <w:rPr>
            <w:webHidden/>
          </w:rPr>
        </w:r>
        <w:r>
          <w:rPr>
            <w:webHidden/>
          </w:rPr>
          <w:fldChar w:fldCharType="separate"/>
        </w:r>
        <w:r>
          <w:rPr>
            <w:webHidden/>
          </w:rPr>
          <w:t>5</w:t>
        </w:r>
        <w:r>
          <w:rPr>
            <w:webHidden/>
          </w:rPr>
          <w:fldChar w:fldCharType="end"/>
        </w:r>
      </w:hyperlink>
    </w:p>
    <w:p w14:paraId="2B0DCFFA" w14:textId="7CB54DB1"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0" w:history="1">
        <w:r w:rsidRPr="0002135B">
          <w:rPr>
            <w:rStyle w:val="Hyperlink"/>
          </w:rPr>
          <w:t>Figure 6</w:t>
        </w:r>
        <w:r w:rsidRPr="0002135B">
          <w:rPr>
            <w:rStyle w:val="Hyperlink"/>
          </w:rPr>
          <w:noBreakHyphen/>
          <w:t>1. Supported Spans</w:t>
        </w:r>
        <w:r>
          <w:rPr>
            <w:webHidden/>
          </w:rPr>
          <w:tab/>
        </w:r>
        <w:r>
          <w:rPr>
            <w:webHidden/>
          </w:rPr>
          <w:fldChar w:fldCharType="begin"/>
        </w:r>
        <w:r>
          <w:rPr>
            <w:webHidden/>
          </w:rPr>
          <w:instrText xml:space="preserve"> PAGEREF _Toc192657950 \h </w:instrText>
        </w:r>
        <w:r>
          <w:rPr>
            <w:webHidden/>
          </w:rPr>
        </w:r>
        <w:r>
          <w:rPr>
            <w:webHidden/>
          </w:rPr>
          <w:fldChar w:fldCharType="separate"/>
        </w:r>
        <w:r>
          <w:rPr>
            <w:webHidden/>
          </w:rPr>
          <w:t>7</w:t>
        </w:r>
        <w:r>
          <w:rPr>
            <w:webHidden/>
          </w:rPr>
          <w:fldChar w:fldCharType="end"/>
        </w:r>
      </w:hyperlink>
    </w:p>
    <w:p w14:paraId="4BF06FCE" w14:textId="0B0B86C9"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1" w:history="1">
        <w:r w:rsidRPr="0002135B">
          <w:rPr>
            <w:rStyle w:val="Hyperlink"/>
          </w:rPr>
          <w:t>Figure 6</w:t>
        </w:r>
        <w:r w:rsidRPr="0002135B">
          <w:rPr>
            <w:rStyle w:val="Hyperlink"/>
          </w:rPr>
          <w:noBreakHyphen/>
          <w:t>2. Spans With Bends</w:t>
        </w:r>
        <w:r>
          <w:rPr>
            <w:webHidden/>
          </w:rPr>
          <w:tab/>
        </w:r>
        <w:r>
          <w:rPr>
            <w:webHidden/>
          </w:rPr>
          <w:fldChar w:fldCharType="begin"/>
        </w:r>
        <w:r>
          <w:rPr>
            <w:webHidden/>
          </w:rPr>
          <w:instrText xml:space="preserve"> PAGEREF _Toc192657951 \h </w:instrText>
        </w:r>
        <w:r>
          <w:rPr>
            <w:webHidden/>
          </w:rPr>
        </w:r>
        <w:r>
          <w:rPr>
            <w:webHidden/>
          </w:rPr>
          <w:fldChar w:fldCharType="separate"/>
        </w:r>
        <w:r>
          <w:rPr>
            <w:webHidden/>
          </w:rPr>
          <w:t>7</w:t>
        </w:r>
        <w:r>
          <w:rPr>
            <w:webHidden/>
          </w:rPr>
          <w:fldChar w:fldCharType="end"/>
        </w:r>
      </w:hyperlink>
    </w:p>
    <w:p w14:paraId="61FDFE56" w14:textId="7FD3D746"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2" w:history="1">
        <w:r w:rsidRPr="0002135B">
          <w:rPr>
            <w:rStyle w:val="Hyperlink"/>
          </w:rPr>
          <w:t>Figure 6</w:t>
        </w:r>
        <w:r w:rsidRPr="0002135B">
          <w:rPr>
            <w:rStyle w:val="Hyperlink"/>
          </w:rPr>
          <w:noBreakHyphen/>
          <w:t>3. Span With Steep Angles</w:t>
        </w:r>
        <w:r>
          <w:rPr>
            <w:webHidden/>
          </w:rPr>
          <w:tab/>
        </w:r>
        <w:r>
          <w:rPr>
            <w:webHidden/>
          </w:rPr>
          <w:fldChar w:fldCharType="begin"/>
        </w:r>
        <w:r>
          <w:rPr>
            <w:webHidden/>
          </w:rPr>
          <w:instrText xml:space="preserve"> PAGEREF _Toc192657952 \h </w:instrText>
        </w:r>
        <w:r>
          <w:rPr>
            <w:webHidden/>
          </w:rPr>
        </w:r>
        <w:r>
          <w:rPr>
            <w:webHidden/>
          </w:rPr>
          <w:fldChar w:fldCharType="separate"/>
        </w:r>
        <w:r>
          <w:rPr>
            <w:webHidden/>
          </w:rPr>
          <w:t>7</w:t>
        </w:r>
        <w:r>
          <w:rPr>
            <w:webHidden/>
          </w:rPr>
          <w:fldChar w:fldCharType="end"/>
        </w:r>
      </w:hyperlink>
    </w:p>
    <w:p w14:paraId="6813148A" w14:textId="1D0D9C39"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3" w:history="1">
        <w:r w:rsidRPr="0002135B">
          <w:rPr>
            <w:rStyle w:val="Hyperlink"/>
          </w:rPr>
          <w:t>Figure 6</w:t>
        </w:r>
        <w:r w:rsidRPr="0002135B">
          <w:rPr>
            <w:rStyle w:val="Hyperlink"/>
          </w:rPr>
          <w:noBreakHyphen/>
          <w:t>4. Span Subject to Buckling</w:t>
        </w:r>
        <w:r>
          <w:rPr>
            <w:webHidden/>
          </w:rPr>
          <w:tab/>
        </w:r>
        <w:r>
          <w:rPr>
            <w:webHidden/>
          </w:rPr>
          <w:fldChar w:fldCharType="begin"/>
        </w:r>
        <w:r>
          <w:rPr>
            <w:webHidden/>
          </w:rPr>
          <w:instrText xml:space="preserve"> PAGEREF _Toc192657953 \h </w:instrText>
        </w:r>
        <w:r>
          <w:rPr>
            <w:webHidden/>
          </w:rPr>
        </w:r>
        <w:r>
          <w:rPr>
            <w:webHidden/>
          </w:rPr>
          <w:fldChar w:fldCharType="separate"/>
        </w:r>
        <w:r>
          <w:rPr>
            <w:webHidden/>
          </w:rPr>
          <w:t>7</w:t>
        </w:r>
        <w:r>
          <w:rPr>
            <w:webHidden/>
          </w:rPr>
          <w:fldChar w:fldCharType="end"/>
        </w:r>
      </w:hyperlink>
    </w:p>
    <w:p w14:paraId="3F07D02B" w14:textId="5992D67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4" w:history="1">
        <w:r w:rsidRPr="0002135B">
          <w:rPr>
            <w:rStyle w:val="Hyperlink"/>
          </w:rPr>
          <w:t>Figure 7</w:t>
        </w:r>
        <w:r w:rsidRPr="0002135B">
          <w:rPr>
            <w:rStyle w:val="Hyperlink"/>
          </w:rPr>
          <w:noBreakHyphen/>
          <w:t>1. Temperature Example</w:t>
        </w:r>
        <w:r>
          <w:rPr>
            <w:webHidden/>
          </w:rPr>
          <w:tab/>
        </w:r>
        <w:r>
          <w:rPr>
            <w:webHidden/>
          </w:rPr>
          <w:fldChar w:fldCharType="begin"/>
        </w:r>
        <w:r>
          <w:rPr>
            <w:webHidden/>
          </w:rPr>
          <w:instrText xml:space="preserve"> PAGEREF _Toc192657954 \h </w:instrText>
        </w:r>
        <w:r>
          <w:rPr>
            <w:webHidden/>
          </w:rPr>
        </w:r>
        <w:r>
          <w:rPr>
            <w:webHidden/>
          </w:rPr>
          <w:fldChar w:fldCharType="separate"/>
        </w:r>
        <w:r>
          <w:rPr>
            <w:webHidden/>
          </w:rPr>
          <w:t>9</w:t>
        </w:r>
        <w:r>
          <w:rPr>
            <w:webHidden/>
          </w:rPr>
          <w:fldChar w:fldCharType="end"/>
        </w:r>
      </w:hyperlink>
    </w:p>
    <w:p w14:paraId="29C9D9E3" w14:textId="6FDD937E"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5" w:history="1">
        <w:r w:rsidRPr="0002135B">
          <w:rPr>
            <w:rStyle w:val="Hyperlink"/>
          </w:rPr>
          <w:t>Figure 7</w:t>
        </w:r>
        <w:r w:rsidRPr="0002135B">
          <w:rPr>
            <w:rStyle w:val="Hyperlink"/>
          </w:rPr>
          <w:noBreakHyphen/>
          <w:t xml:space="preserve">2. Pink Errors Exists, Limitations Reached, </w:t>
        </w:r>
        <w:r w:rsidRPr="0002135B">
          <w:rPr>
            <w:rStyle w:val="Hyperlink"/>
            <w:bCs/>
          </w:rPr>
          <w:t>FEA Required</w:t>
        </w:r>
        <w:r>
          <w:rPr>
            <w:webHidden/>
          </w:rPr>
          <w:tab/>
        </w:r>
        <w:r>
          <w:rPr>
            <w:webHidden/>
          </w:rPr>
          <w:fldChar w:fldCharType="begin"/>
        </w:r>
        <w:r>
          <w:rPr>
            <w:webHidden/>
          </w:rPr>
          <w:instrText xml:space="preserve"> PAGEREF _Toc192657955 \h </w:instrText>
        </w:r>
        <w:r>
          <w:rPr>
            <w:webHidden/>
          </w:rPr>
        </w:r>
        <w:r>
          <w:rPr>
            <w:webHidden/>
          </w:rPr>
          <w:fldChar w:fldCharType="separate"/>
        </w:r>
        <w:r>
          <w:rPr>
            <w:webHidden/>
          </w:rPr>
          <w:t>13</w:t>
        </w:r>
        <w:r>
          <w:rPr>
            <w:webHidden/>
          </w:rPr>
          <w:fldChar w:fldCharType="end"/>
        </w:r>
      </w:hyperlink>
    </w:p>
    <w:p w14:paraId="3FB8B241" w14:textId="4748009A"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6" w:history="1">
        <w:r w:rsidRPr="0002135B">
          <w:rPr>
            <w:rStyle w:val="Hyperlink"/>
          </w:rPr>
          <w:t>Figure 7</w:t>
        </w:r>
        <w:r w:rsidRPr="0002135B">
          <w:rPr>
            <w:rStyle w:val="Hyperlink"/>
          </w:rPr>
          <w:noBreakHyphen/>
          <w:t xml:space="preserve">3. Pink Errors Exists, Limitations Reached, </w:t>
        </w:r>
        <w:r w:rsidRPr="0002135B">
          <w:rPr>
            <w:rStyle w:val="Hyperlink"/>
            <w:bCs/>
          </w:rPr>
          <w:t>FEA Not Required</w:t>
        </w:r>
        <w:r>
          <w:rPr>
            <w:webHidden/>
          </w:rPr>
          <w:tab/>
        </w:r>
        <w:r>
          <w:rPr>
            <w:webHidden/>
          </w:rPr>
          <w:fldChar w:fldCharType="begin"/>
        </w:r>
        <w:r>
          <w:rPr>
            <w:webHidden/>
          </w:rPr>
          <w:instrText xml:space="preserve"> PAGEREF _Toc192657956 \h </w:instrText>
        </w:r>
        <w:r>
          <w:rPr>
            <w:webHidden/>
          </w:rPr>
        </w:r>
        <w:r>
          <w:rPr>
            <w:webHidden/>
          </w:rPr>
          <w:fldChar w:fldCharType="separate"/>
        </w:r>
        <w:r>
          <w:rPr>
            <w:webHidden/>
          </w:rPr>
          <w:t>13</w:t>
        </w:r>
        <w:r>
          <w:rPr>
            <w:webHidden/>
          </w:rPr>
          <w:fldChar w:fldCharType="end"/>
        </w:r>
      </w:hyperlink>
    </w:p>
    <w:p w14:paraId="2B9B4AD2" w14:textId="6EBF893A"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7" w:history="1">
        <w:r w:rsidRPr="0002135B">
          <w:rPr>
            <w:rStyle w:val="Hyperlink"/>
          </w:rPr>
          <w:t>Figure 7</w:t>
        </w:r>
        <w:r w:rsidRPr="0002135B">
          <w:rPr>
            <w:rStyle w:val="Hyperlink"/>
          </w:rPr>
          <w:noBreakHyphen/>
          <w:t xml:space="preserve">4. Pink Errors Exists, Limitations Not Reached, </w:t>
        </w:r>
        <w:r w:rsidRPr="0002135B">
          <w:rPr>
            <w:rStyle w:val="Hyperlink"/>
            <w:bCs/>
          </w:rPr>
          <w:t>FEA Not Required</w:t>
        </w:r>
        <w:r>
          <w:rPr>
            <w:webHidden/>
          </w:rPr>
          <w:tab/>
        </w:r>
        <w:r>
          <w:rPr>
            <w:webHidden/>
          </w:rPr>
          <w:fldChar w:fldCharType="begin"/>
        </w:r>
        <w:r>
          <w:rPr>
            <w:webHidden/>
          </w:rPr>
          <w:instrText xml:space="preserve"> PAGEREF _Toc192657957 \h </w:instrText>
        </w:r>
        <w:r>
          <w:rPr>
            <w:webHidden/>
          </w:rPr>
        </w:r>
        <w:r>
          <w:rPr>
            <w:webHidden/>
          </w:rPr>
          <w:fldChar w:fldCharType="separate"/>
        </w:r>
        <w:r>
          <w:rPr>
            <w:webHidden/>
          </w:rPr>
          <w:t>14</w:t>
        </w:r>
        <w:r>
          <w:rPr>
            <w:webHidden/>
          </w:rPr>
          <w:fldChar w:fldCharType="end"/>
        </w:r>
      </w:hyperlink>
    </w:p>
    <w:p w14:paraId="7F9220A5" w14:textId="3DEB8B6C"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8" w:history="1">
        <w:r w:rsidRPr="0002135B">
          <w:rPr>
            <w:rStyle w:val="Hyperlink"/>
          </w:rPr>
          <w:t>Figure 7</w:t>
        </w:r>
        <w:r w:rsidRPr="0002135B">
          <w:rPr>
            <w:rStyle w:val="Hyperlink"/>
          </w:rPr>
          <w:noBreakHyphen/>
          <w:t>5. How To Start Excel in Safe Mode</w:t>
        </w:r>
        <w:r>
          <w:rPr>
            <w:webHidden/>
          </w:rPr>
          <w:tab/>
        </w:r>
        <w:r>
          <w:rPr>
            <w:webHidden/>
          </w:rPr>
          <w:fldChar w:fldCharType="begin"/>
        </w:r>
        <w:r>
          <w:rPr>
            <w:webHidden/>
          </w:rPr>
          <w:instrText xml:space="preserve"> PAGEREF _Toc192657958 \h </w:instrText>
        </w:r>
        <w:r>
          <w:rPr>
            <w:webHidden/>
          </w:rPr>
        </w:r>
        <w:r>
          <w:rPr>
            <w:webHidden/>
          </w:rPr>
          <w:fldChar w:fldCharType="separate"/>
        </w:r>
        <w:r>
          <w:rPr>
            <w:webHidden/>
          </w:rPr>
          <w:t>14</w:t>
        </w:r>
        <w:r>
          <w:rPr>
            <w:webHidden/>
          </w:rPr>
          <w:fldChar w:fldCharType="end"/>
        </w:r>
      </w:hyperlink>
    </w:p>
    <w:p w14:paraId="23FB4949" w14:textId="7A284D9A"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59" w:history="1">
        <w:r w:rsidRPr="0002135B">
          <w:rPr>
            <w:rStyle w:val="Hyperlink"/>
          </w:rPr>
          <w:t>Figure 7</w:t>
        </w:r>
        <w:r w:rsidRPr="0002135B">
          <w:rPr>
            <w:rStyle w:val="Hyperlink"/>
          </w:rPr>
          <w:noBreakHyphen/>
          <w:t>6. Crossflow Direction Verification Example</w:t>
        </w:r>
        <w:r>
          <w:rPr>
            <w:webHidden/>
          </w:rPr>
          <w:tab/>
        </w:r>
        <w:r>
          <w:rPr>
            <w:webHidden/>
          </w:rPr>
          <w:fldChar w:fldCharType="begin"/>
        </w:r>
        <w:r>
          <w:rPr>
            <w:webHidden/>
          </w:rPr>
          <w:instrText xml:space="preserve"> PAGEREF _Toc192657959 \h </w:instrText>
        </w:r>
        <w:r>
          <w:rPr>
            <w:webHidden/>
          </w:rPr>
        </w:r>
        <w:r>
          <w:rPr>
            <w:webHidden/>
          </w:rPr>
          <w:fldChar w:fldCharType="separate"/>
        </w:r>
        <w:r>
          <w:rPr>
            <w:webHidden/>
          </w:rPr>
          <w:t>15</w:t>
        </w:r>
        <w:r>
          <w:rPr>
            <w:webHidden/>
          </w:rPr>
          <w:fldChar w:fldCharType="end"/>
        </w:r>
      </w:hyperlink>
    </w:p>
    <w:p w14:paraId="7A374C5C" w14:textId="6C6A4197"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0" w:history="1">
        <w:r w:rsidRPr="0002135B">
          <w:rPr>
            <w:rStyle w:val="Hyperlink"/>
          </w:rPr>
          <w:t>Figure 7</w:t>
        </w:r>
        <w:r w:rsidRPr="0002135B">
          <w:rPr>
            <w:rStyle w:val="Hyperlink"/>
          </w:rPr>
          <w:noBreakHyphen/>
          <w:t>7. Inline Direction Verification Example</w:t>
        </w:r>
        <w:r>
          <w:rPr>
            <w:webHidden/>
          </w:rPr>
          <w:tab/>
        </w:r>
        <w:r>
          <w:rPr>
            <w:webHidden/>
          </w:rPr>
          <w:fldChar w:fldCharType="begin"/>
        </w:r>
        <w:r>
          <w:rPr>
            <w:webHidden/>
          </w:rPr>
          <w:instrText xml:space="preserve"> PAGEREF _Toc192657960 \h </w:instrText>
        </w:r>
        <w:r>
          <w:rPr>
            <w:webHidden/>
          </w:rPr>
        </w:r>
        <w:r>
          <w:rPr>
            <w:webHidden/>
          </w:rPr>
          <w:fldChar w:fldCharType="separate"/>
        </w:r>
        <w:r>
          <w:rPr>
            <w:webHidden/>
          </w:rPr>
          <w:t>15</w:t>
        </w:r>
        <w:r>
          <w:rPr>
            <w:webHidden/>
          </w:rPr>
          <w:fldChar w:fldCharType="end"/>
        </w:r>
      </w:hyperlink>
    </w:p>
    <w:p w14:paraId="36795345" w14:textId="5048231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1" w:history="1">
        <w:r w:rsidRPr="0002135B">
          <w:rPr>
            <w:rStyle w:val="Hyperlink"/>
          </w:rPr>
          <w:t>Figure 7</w:t>
        </w:r>
        <w:r w:rsidRPr="0002135B">
          <w:rPr>
            <w:rStyle w:val="Hyperlink"/>
          </w:rPr>
          <w:noBreakHyphen/>
          <w:t>8. Frequency Verification Example</w:t>
        </w:r>
        <w:r>
          <w:rPr>
            <w:webHidden/>
          </w:rPr>
          <w:tab/>
        </w:r>
        <w:r>
          <w:rPr>
            <w:webHidden/>
          </w:rPr>
          <w:fldChar w:fldCharType="begin"/>
        </w:r>
        <w:r>
          <w:rPr>
            <w:webHidden/>
          </w:rPr>
          <w:instrText xml:space="preserve"> PAGEREF _Toc192657961 \h </w:instrText>
        </w:r>
        <w:r>
          <w:rPr>
            <w:webHidden/>
          </w:rPr>
        </w:r>
        <w:r>
          <w:rPr>
            <w:webHidden/>
          </w:rPr>
          <w:fldChar w:fldCharType="separate"/>
        </w:r>
        <w:r>
          <w:rPr>
            <w:webHidden/>
          </w:rPr>
          <w:t>15</w:t>
        </w:r>
        <w:r>
          <w:rPr>
            <w:webHidden/>
          </w:rPr>
          <w:fldChar w:fldCharType="end"/>
        </w:r>
      </w:hyperlink>
    </w:p>
    <w:p w14:paraId="677C3CA1" w14:textId="48CFC121"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2" w:history="1">
        <w:r w:rsidRPr="0002135B">
          <w:rPr>
            <w:rStyle w:val="Hyperlink"/>
          </w:rPr>
          <w:t>Figure 7</w:t>
        </w:r>
        <w:r w:rsidRPr="0002135B">
          <w:rPr>
            <w:rStyle w:val="Hyperlink"/>
          </w:rPr>
          <w:noBreakHyphen/>
          <w:t>9. Participation Factor Verification Example</w:t>
        </w:r>
        <w:r>
          <w:rPr>
            <w:webHidden/>
          </w:rPr>
          <w:tab/>
        </w:r>
        <w:r>
          <w:rPr>
            <w:webHidden/>
          </w:rPr>
          <w:fldChar w:fldCharType="begin"/>
        </w:r>
        <w:r>
          <w:rPr>
            <w:webHidden/>
          </w:rPr>
          <w:instrText xml:space="preserve"> PAGEREF _Toc192657962 \h </w:instrText>
        </w:r>
        <w:r>
          <w:rPr>
            <w:webHidden/>
          </w:rPr>
        </w:r>
        <w:r>
          <w:rPr>
            <w:webHidden/>
          </w:rPr>
          <w:fldChar w:fldCharType="separate"/>
        </w:r>
        <w:r>
          <w:rPr>
            <w:webHidden/>
          </w:rPr>
          <w:t>16</w:t>
        </w:r>
        <w:r>
          <w:rPr>
            <w:webHidden/>
          </w:rPr>
          <w:fldChar w:fldCharType="end"/>
        </w:r>
      </w:hyperlink>
    </w:p>
    <w:p w14:paraId="242EE008" w14:textId="20E518BE"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3" w:history="1">
        <w:r w:rsidRPr="0002135B">
          <w:rPr>
            <w:rStyle w:val="Hyperlink"/>
          </w:rPr>
          <w:t>Figure 7</w:t>
        </w:r>
        <w:r w:rsidRPr="0002135B">
          <w:rPr>
            <w:rStyle w:val="Hyperlink"/>
          </w:rPr>
          <w:noBreakHyphen/>
          <w:t>10. Mode Shape Verification Example</w:t>
        </w:r>
        <w:r>
          <w:rPr>
            <w:webHidden/>
          </w:rPr>
          <w:tab/>
        </w:r>
        <w:r>
          <w:rPr>
            <w:webHidden/>
          </w:rPr>
          <w:fldChar w:fldCharType="begin"/>
        </w:r>
        <w:r>
          <w:rPr>
            <w:webHidden/>
          </w:rPr>
          <w:instrText xml:space="preserve"> PAGEREF _Toc192657963 \h </w:instrText>
        </w:r>
        <w:r>
          <w:rPr>
            <w:webHidden/>
          </w:rPr>
        </w:r>
        <w:r>
          <w:rPr>
            <w:webHidden/>
          </w:rPr>
          <w:fldChar w:fldCharType="separate"/>
        </w:r>
        <w:r>
          <w:rPr>
            <w:webHidden/>
          </w:rPr>
          <w:t>17</w:t>
        </w:r>
        <w:r>
          <w:rPr>
            <w:webHidden/>
          </w:rPr>
          <w:fldChar w:fldCharType="end"/>
        </w:r>
      </w:hyperlink>
    </w:p>
    <w:p w14:paraId="355549D4" w14:textId="7479D111"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4" w:history="1">
        <w:r w:rsidRPr="0002135B">
          <w:rPr>
            <w:rStyle w:val="Hyperlink"/>
          </w:rPr>
          <w:t>Figure 7</w:t>
        </w:r>
        <w:r w:rsidRPr="0002135B">
          <w:rPr>
            <w:rStyle w:val="Hyperlink"/>
          </w:rPr>
          <w:noBreakHyphen/>
          <w:t>11. Mode Shape Verification Example, continued</w:t>
        </w:r>
        <w:r>
          <w:rPr>
            <w:webHidden/>
          </w:rPr>
          <w:tab/>
        </w:r>
        <w:r>
          <w:rPr>
            <w:webHidden/>
          </w:rPr>
          <w:fldChar w:fldCharType="begin"/>
        </w:r>
        <w:r>
          <w:rPr>
            <w:webHidden/>
          </w:rPr>
          <w:instrText xml:space="preserve"> PAGEREF _Toc192657964 \h </w:instrText>
        </w:r>
        <w:r>
          <w:rPr>
            <w:webHidden/>
          </w:rPr>
        </w:r>
        <w:r>
          <w:rPr>
            <w:webHidden/>
          </w:rPr>
          <w:fldChar w:fldCharType="separate"/>
        </w:r>
        <w:r>
          <w:rPr>
            <w:webHidden/>
          </w:rPr>
          <w:t>18</w:t>
        </w:r>
        <w:r>
          <w:rPr>
            <w:webHidden/>
          </w:rPr>
          <w:fldChar w:fldCharType="end"/>
        </w:r>
      </w:hyperlink>
    </w:p>
    <w:p w14:paraId="23FE2954" w14:textId="0D17370B"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5" w:history="1">
        <w:r w:rsidRPr="0002135B">
          <w:rPr>
            <w:rStyle w:val="Hyperlink"/>
          </w:rPr>
          <w:t>Figure 7</w:t>
        </w:r>
        <w:r w:rsidRPr="0002135B">
          <w:rPr>
            <w:rStyle w:val="Hyperlink"/>
          </w:rPr>
          <w:noBreakHyphen/>
          <w:t>12. Displacements at mid-span for exposed segment 3</w:t>
        </w:r>
        <w:r>
          <w:rPr>
            <w:webHidden/>
          </w:rPr>
          <w:tab/>
        </w:r>
        <w:r>
          <w:rPr>
            <w:webHidden/>
          </w:rPr>
          <w:fldChar w:fldCharType="begin"/>
        </w:r>
        <w:r>
          <w:rPr>
            <w:webHidden/>
          </w:rPr>
          <w:instrText xml:space="preserve"> PAGEREF _Toc192657965 \h </w:instrText>
        </w:r>
        <w:r>
          <w:rPr>
            <w:webHidden/>
          </w:rPr>
        </w:r>
        <w:r>
          <w:rPr>
            <w:webHidden/>
          </w:rPr>
          <w:fldChar w:fldCharType="separate"/>
        </w:r>
        <w:r>
          <w:rPr>
            <w:webHidden/>
          </w:rPr>
          <w:t>18</w:t>
        </w:r>
        <w:r>
          <w:rPr>
            <w:webHidden/>
          </w:rPr>
          <w:fldChar w:fldCharType="end"/>
        </w:r>
      </w:hyperlink>
    </w:p>
    <w:p w14:paraId="688430CA" w14:textId="07E43D8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6" w:history="1">
        <w:r w:rsidRPr="0002135B">
          <w:rPr>
            <w:rStyle w:val="Hyperlink"/>
          </w:rPr>
          <w:t>Figure 7</w:t>
        </w:r>
        <w:r w:rsidRPr="0002135B">
          <w:rPr>
            <w:rStyle w:val="Hyperlink"/>
          </w:rPr>
          <w:noBreakHyphen/>
          <w:t>13. Displacements at mid-span for exposed segment 4</w:t>
        </w:r>
        <w:r>
          <w:rPr>
            <w:webHidden/>
          </w:rPr>
          <w:tab/>
        </w:r>
        <w:r>
          <w:rPr>
            <w:webHidden/>
          </w:rPr>
          <w:fldChar w:fldCharType="begin"/>
        </w:r>
        <w:r>
          <w:rPr>
            <w:webHidden/>
          </w:rPr>
          <w:instrText xml:space="preserve"> PAGEREF _Toc192657966 \h </w:instrText>
        </w:r>
        <w:r>
          <w:rPr>
            <w:webHidden/>
          </w:rPr>
        </w:r>
        <w:r>
          <w:rPr>
            <w:webHidden/>
          </w:rPr>
          <w:fldChar w:fldCharType="separate"/>
        </w:r>
        <w:r>
          <w:rPr>
            <w:webHidden/>
          </w:rPr>
          <w:t>18</w:t>
        </w:r>
        <w:r>
          <w:rPr>
            <w:webHidden/>
          </w:rPr>
          <w:fldChar w:fldCharType="end"/>
        </w:r>
      </w:hyperlink>
    </w:p>
    <w:p w14:paraId="325094D8" w14:textId="147F0340"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7" w:history="1">
        <w:r w:rsidRPr="0002135B">
          <w:rPr>
            <w:rStyle w:val="Hyperlink"/>
          </w:rPr>
          <w:t>Figure 7</w:t>
        </w:r>
        <w:r w:rsidRPr="0002135B">
          <w:rPr>
            <w:rStyle w:val="Hyperlink"/>
          </w:rPr>
          <w:noBreakHyphen/>
          <w:t>14. Mode Shape Verification Example, continued</w:t>
        </w:r>
        <w:r>
          <w:rPr>
            <w:webHidden/>
          </w:rPr>
          <w:tab/>
        </w:r>
        <w:r>
          <w:rPr>
            <w:webHidden/>
          </w:rPr>
          <w:fldChar w:fldCharType="begin"/>
        </w:r>
        <w:r>
          <w:rPr>
            <w:webHidden/>
          </w:rPr>
          <w:instrText xml:space="preserve"> PAGEREF _Toc192657967 \h </w:instrText>
        </w:r>
        <w:r>
          <w:rPr>
            <w:webHidden/>
          </w:rPr>
        </w:r>
        <w:r>
          <w:rPr>
            <w:webHidden/>
          </w:rPr>
          <w:fldChar w:fldCharType="separate"/>
        </w:r>
        <w:r>
          <w:rPr>
            <w:webHidden/>
          </w:rPr>
          <w:t>19</w:t>
        </w:r>
        <w:r>
          <w:rPr>
            <w:webHidden/>
          </w:rPr>
          <w:fldChar w:fldCharType="end"/>
        </w:r>
      </w:hyperlink>
    </w:p>
    <w:p w14:paraId="586AE5AE" w14:textId="5F24A097"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8" w:history="1">
        <w:r w:rsidRPr="0002135B">
          <w:rPr>
            <w:rStyle w:val="Hyperlink"/>
          </w:rPr>
          <w:t>Figure 7</w:t>
        </w:r>
        <w:r w:rsidRPr="0002135B">
          <w:rPr>
            <w:rStyle w:val="Hyperlink"/>
          </w:rPr>
          <w:noBreakHyphen/>
          <w:t>15. Initial tabs of FEA Cross-Section Tool (FEA Inputs)</w:t>
        </w:r>
        <w:r>
          <w:rPr>
            <w:webHidden/>
          </w:rPr>
          <w:tab/>
        </w:r>
        <w:r>
          <w:rPr>
            <w:webHidden/>
          </w:rPr>
          <w:fldChar w:fldCharType="begin"/>
        </w:r>
        <w:r>
          <w:rPr>
            <w:webHidden/>
          </w:rPr>
          <w:instrText xml:space="preserve"> PAGEREF _Toc192657968 \h </w:instrText>
        </w:r>
        <w:r>
          <w:rPr>
            <w:webHidden/>
          </w:rPr>
        </w:r>
        <w:r>
          <w:rPr>
            <w:webHidden/>
          </w:rPr>
          <w:fldChar w:fldCharType="separate"/>
        </w:r>
        <w:r>
          <w:rPr>
            <w:webHidden/>
          </w:rPr>
          <w:t>19</w:t>
        </w:r>
        <w:r>
          <w:rPr>
            <w:webHidden/>
          </w:rPr>
          <w:fldChar w:fldCharType="end"/>
        </w:r>
      </w:hyperlink>
    </w:p>
    <w:p w14:paraId="17FA1B6E" w14:textId="596D0BCF"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69" w:history="1">
        <w:r w:rsidRPr="0002135B">
          <w:rPr>
            <w:rStyle w:val="Hyperlink"/>
          </w:rPr>
          <w:t>Figure 7</w:t>
        </w:r>
        <w:r w:rsidRPr="0002135B">
          <w:rPr>
            <w:rStyle w:val="Hyperlink"/>
          </w:rPr>
          <w:noBreakHyphen/>
          <w:t>16. X and Y Coordinates for Straight Pipelines</w:t>
        </w:r>
        <w:r>
          <w:rPr>
            <w:webHidden/>
          </w:rPr>
          <w:tab/>
        </w:r>
        <w:r>
          <w:rPr>
            <w:webHidden/>
          </w:rPr>
          <w:fldChar w:fldCharType="begin"/>
        </w:r>
        <w:r>
          <w:rPr>
            <w:webHidden/>
          </w:rPr>
          <w:instrText xml:space="preserve"> PAGEREF _Toc192657969 \h </w:instrText>
        </w:r>
        <w:r>
          <w:rPr>
            <w:webHidden/>
          </w:rPr>
        </w:r>
        <w:r>
          <w:rPr>
            <w:webHidden/>
          </w:rPr>
          <w:fldChar w:fldCharType="separate"/>
        </w:r>
        <w:r>
          <w:rPr>
            <w:webHidden/>
          </w:rPr>
          <w:t>20</w:t>
        </w:r>
        <w:r>
          <w:rPr>
            <w:webHidden/>
          </w:rPr>
          <w:fldChar w:fldCharType="end"/>
        </w:r>
      </w:hyperlink>
    </w:p>
    <w:p w14:paraId="70FB0EEB" w14:textId="6B25482C"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0" w:history="1">
        <w:r w:rsidRPr="0002135B">
          <w:rPr>
            <w:rStyle w:val="Hyperlink"/>
          </w:rPr>
          <w:t>Figure 7</w:t>
        </w:r>
        <w:r w:rsidRPr="0002135B">
          <w:rPr>
            <w:rStyle w:val="Hyperlink"/>
          </w:rPr>
          <w:noBreakHyphen/>
          <w:t>17. X and Y Coordinates for Non-Straight Pipelines</w:t>
        </w:r>
        <w:r>
          <w:rPr>
            <w:webHidden/>
          </w:rPr>
          <w:tab/>
        </w:r>
        <w:r>
          <w:rPr>
            <w:webHidden/>
          </w:rPr>
          <w:fldChar w:fldCharType="begin"/>
        </w:r>
        <w:r>
          <w:rPr>
            <w:webHidden/>
          </w:rPr>
          <w:instrText xml:space="preserve"> PAGEREF _Toc192657970 \h </w:instrText>
        </w:r>
        <w:r>
          <w:rPr>
            <w:webHidden/>
          </w:rPr>
        </w:r>
        <w:r>
          <w:rPr>
            <w:webHidden/>
          </w:rPr>
          <w:fldChar w:fldCharType="separate"/>
        </w:r>
        <w:r>
          <w:rPr>
            <w:webHidden/>
          </w:rPr>
          <w:t>20</w:t>
        </w:r>
        <w:r>
          <w:rPr>
            <w:webHidden/>
          </w:rPr>
          <w:fldChar w:fldCharType="end"/>
        </w:r>
      </w:hyperlink>
    </w:p>
    <w:p w14:paraId="6A7843E8" w14:textId="34DA09AC"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1" w:history="1">
        <w:r w:rsidRPr="0002135B">
          <w:rPr>
            <w:rStyle w:val="Hyperlink"/>
          </w:rPr>
          <w:t>Figure 7</w:t>
        </w:r>
        <w:r w:rsidRPr="0002135B">
          <w:rPr>
            <w:rStyle w:val="Hyperlink"/>
          </w:rPr>
          <w:noBreakHyphen/>
          <w:t>18. Scenario 0 may be existing supports, Scenario 1 may be with restraints</w:t>
        </w:r>
        <w:r>
          <w:rPr>
            <w:webHidden/>
          </w:rPr>
          <w:tab/>
        </w:r>
        <w:r>
          <w:rPr>
            <w:webHidden/>
          </w:rPr>
          <w:fldChar w:fldCharType="begin"/>
        </w:r>
        <w:r>
          <w:rPr>
            <w:webHidden/>
          </w:rPr>
          <w:instrText xml:space="preserve"> PAGEREF _Toc192657971 \h </w:instrText>
        </w:r>
        <w:r>
          <w:rPr>
            <w:webHidden/>
          </w:rPr>
        </w:r>
        <w:r>
          <w:rPr>
            <w:webHidden/>
          </w:rPr>
          <w:fldChar w:fldCharType="separate"/>
        </w:r>
        <w:r>
          <w:rPr>
            <w:webHidden/>
          </w:rPr>
          <w:t>21</w:t>
        </w:r>
        <w:r>
          <w:rPr>
            <w:webHidden/>
          </w:rPr>
          <w:fldChar w:fldCharType="end"/>
        </w:r>
      </w:hyperlink>
    </w:p>
    <w:p w14:paraId="22D202E9" w14:textId="5E704419"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2" w:history="1">
        <w:r w:rsidRPr="0002135B">
          <w:rPr>
            <w:rStyle w:val="Hyperlink"/>
          </w:rPr>
          <w:t>Figure 7</w:t>
        </w:r>
        <w:r w:rsidRPr="0002135B">
          <w:rPr>
            <w:rStyle w:val="Hyperlink"/>
          </w:rPr>
          <w:noBreakHyphen/>
          <w:t>19. Scoured Cross Section in RSST</w:t>
        </w:r>
        <w:r>
          <w:rPr>
            <w:webHidden/>
          </w:rPr>
          <w:tab/>
        </w:r>
        <w:r>
          <w:rPr>
            <w:webHidden/>
          </w:rPr>
          <w:fldChar w:fldCharType="begin"/>
        </w:r>
        <w:r>
          <w:rPr>
            <w:webHidden/>
          </w:rPr>
          <w:instrText xml:space="preserve"> PAGEREF _Toc192657972 \h </w:instrText>
        </w:r>
        <w:r>
          <w:rPr>
            <w:webHidden/>
          </w:rPr>
        </w:r>
        <w:r>
          <w:rPr>
            <w:webHidden/>
          </w:rPr>
          <w:fldChar w:fldCharType="separate"/>
        </w:r>
        <w:r>
          <w:rPr>
            <w:webHidden/>
          </w:rPr>
          <w:t>22</w:t>
        </w:r>
        <w:r>
          <w:rPr>
            <w:webHidden/>
          </w:rPr>
          <w:fldChar w:fldCharType="end"/>
        </w:r>
      </w:hyperlink>
    </w:p>
    <w:p w14:paraId="6DC66023" w14:textId="2AA530F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3" w:history="1">
        <w:r w:rsidRPr="0002135B">
          <w:rPr>
            <w:rStyle w:val="Hyperlink"/>
          </w:rPr>
          <w:t>Figure 7</w:t>
        </w:r>
        <w:r w:rsidRPr="0002135B">
          <w:rPr>
            <w:rStyle w:val="Hyperlink"/>
          </w:rPr>
          <w:noBreakHyphen/>
          <w:t>20. Final FEA Inputs Columns</w:t>
        </w:r>
        <w:r>
          <w:rPr>
            <w:webHidden/>
          </w:rPr>
          <w:tab/>
        </w:r>
        <w:r>
          <w:rPr>
            <w:webHidden/>
          </w:rPr>
          <w:fldChar w:fldCharType="begin"/>
        </w:r>
        <w:r>
          <w:rPr>
            <w:webHidden/>
          </w:rPr>
          <w:instrText xml:space="preserve"> PAGEREF _Toc192657973 \h </w:instrText>
        </w:r>
        <w:r>
          <w:rPr>
            <w:webHidden/>
          </w:rPr>
        </w:r>
        <w:r>
          <w:rPr>
            <w:webHidden/>
          </w:rPr>
          <w:fldChar w:fldCharType="separate"/>
        </w:r>
        <w:r>
          <w:rPr>
            <w:webHidden/>
          </w:rPr>
          <w:t>22</w:t>
        </w:r>
        <w:r>
          <w:rPr>
            <w:webHidden/>
          </w:rPr>
          <w:fldChar w:fldCharType="end"/>
        </w:r>
      </w:hyperlink>
    </w:p>
    <w:p w14:paraId="6E630118" w14:textId="26AEA37E"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4" w:history="1">
        <w:r w:rsidRPr="0002135B">
          <w:rPr>
            <w:rStyle w:val="Hyperlink"/>
          </w:rPr>
          <w:t>Figure 7</w:t>
        </w:r>
        <w:r w:rsidRPr="0002135B">
          <w:rPr>
            <w:rStyle w:val="Hyperlink"/>
          </w:rPr>
          <w:noBreakHyphen/>
          <w:t>21. Event Reduced Velocity Graph</w:t>
        </w:r>
        <w:r>
          <w:rPr>
            <w:webHidden/>
          </w:rPr>
          <w:tab/>
        </w:r>
        <w:r>
          <w:rPr>
            <w:webHidden/>
          </w:rPr>
          <w:fldChar w:fldCharType="begin"/>
        </w:r>
        <w:r>
          <w:rPr>
            <w:webHidden/>
          </w:rPr>
          <w:instrText xml:space="preserve"> PAGEREF _Toc192657974 \h </w:instrText>
        </w:r>
        <w:r>
          <w:rPr>
            <w:webHidden/>
          </w:rPr>
        </w:r>
        <w:r>
          <w:rPr>
            <w:webHidden/>
          </w:rPr>
          <w:fldChar w:fldCharType="separate"/>
        </w:r>
        <w:r>
          <w:rPr>
            <w:webHidden/>
          </w:rPr>
          <w:t>24</w:t>
        </w:r>
        <w:r>
          <w:rPr>
            <w:webHidden/>
          </w:rPr>
          <w:fldChar w:fldCharType="end"/>
        </w:r>
      </w:hyperlink>
    </w:p>
    <w:p w14:paraId="672DE296" w14:textId="13783E84"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5" w:history="1">
        <w:r w:rsidRPr="0002135B">
          <w:rPr>
            <w:rStyle w:val="Hyperlink"/>
          </w:rPr>
          <w:t>Figure 8</w:t>
        </w:r>
        <w:r w:rsidRPr="0002135B">
          <w:rPr>
            <w:rStyle w:val="Hyperlink"/>
          </w:rPr>
          <w:noBreakHyphen/>
          <w:t>1. Multiple Pipelines on Pipe Supports – Shielding Case</w:t>
        </w:r>
        <w:r>
          <w:rPr>
            <w:webHidden/>
          </w:rPr>
          <w:tab/>
        </w:r>
        <w:r>
          <w:rPr>
            <w:webHidden/>
          </w:rPr>
          <w:fldChar w:fldCharType="begin"/>
        </w:r>
        <w:r>
          <w:rPr>
            <w:webHidden/>
          </w:rPr>
          <w:instrText xml:space="preserve"> PAGEREF _Toc192657975 \h </w:instrText>
        </w:r>
        <w:r>
          <w:rPr>
            <w:webHidden/>
          </w:rPr>
        </w:r>
        <w:r>
          <w:rPr>
            <w:webHidden/>
          </w:rPr>
          <w:fldChar w:fldCharType="separate"/>
        </w:r>
        <w:r>
          <w:rPr>
            <w:webHidden/>
          </w:rPr>
          <w:t>25</w:t>
        </w:r>
        <w:r>
          <w:rPr>
            <w:webHidden/>
          </w:rPr>
          <w:fldChar w:fldCharType="end"/>
        </w:r>
      </w:hyperlink>
    </w:p>
    <w:p w14:paraId="665A91D8" w14:textId="19D64513"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6" w:history="1">
        <w:r w:rsidRPr="0002135B">
          <w:rPr>
            <w:rStyle w:val="Hyperlink"/>
          </w:rPr>
          <w:t>Figure 9</w:t>
        </w:r>
        <w:r w:rsidRPr="0002135B">
          <w:rPr>
            <w:rStyle w:val="Hyperlink"/>
          </w:rPr>
          <w:noBreakHyphen/>
          <w:t>1. Horizontally Unrestrained Pipelines on Pipe Supports</w:t>
        </w:r>
        <w:r>
          <w:rPr>
            <w:webHidden/>
          </w:rPr>
          <w:tab/>
        </w:r>
        <w:r>
          <w:rPr>
            <w:webHidden/>
          </w:rPr>
          <w:fldChar w:fldCharType="begin"/>
        </w:r>
        <w:r>
          <w:rPr>
            <w:webHidden/>
          </w:rPr>
          <w:instrText xml:space="preserve"> PAGEREF _Toc192657976 \h </w:instrText>
        </w:r>
        <w:r>
          <w:rPr>
            <w:webHidden/>
          </w:rPr>
        </w:r>
        <w:r>
          <w:rPr>
            <w:webHidden/>
          </w:rPr>
          <w:fldChar w:fldCharType="separate"/>
        </w:r>
        <w:r>
          <w:rPr>
            <w:webHidden/>
          </w:rPr>
          <w:t>26</w:t>
        </w:r>
        <w:r>
          <w:rPr>
            <w:webHidden/>
          </w:rPr>
          <w:fldChar w:fldCharType="end"/>
        </w:r>
      </w:hyperlink>
    </w:p>
    <w:p w14:paraId="3B9A0740" w14:textId="35D5AB78" w:rsidR="00AB5877" w:rsidRDefault="00AB5877">
      <w:pPr>
        <w:pStyle w:val="TOC1"/>
        <w:rPr>
          <w:rFonts w:asciiTheme="minorHAnsi" w:eastAsiaTheme="minorEastAsia" w:hAnsiTheme="minorHAnsi"/>
          <w:b w:val="0"/>
          <w:kern w:val="2"/>
          <w:sz w:val="24"/>
          <w:szCs w:val="24"/>
          <w:lang w:val="en-US"/>
          <w14:ligatures w14:val="standardContextual"/>
        </w:rPr>
      </w:pPr>
      <w:hyperlink w:anchor="_Toc192657977" w:history="1">
        <w:r w:rsidRPr="0002135B">
          <w:rPr>
            <w:rStyle w:val="Hyperlink"/>
          </w:rPr>
          <w:t>Figure 9</w:t>
        </w:r>
        <w:r w:rsidRPr="0002135B">
          <w:rPr>
            <w:rStyle w:val="Hyperlink"/>
          </w:rPr>
          <w:noBreakHyphen/>
          <w:t>2. Pressure vs. Frequency Plot Example</w:t>
        </w:r>
        <w:r>
          <w:rPr>
            <w:webHidden/>
          </w:rPr>
          <w:tab/>
        </w:r>
        <w:r>
          <w:rPr>
            <w:webHidden/>
          </w:rPr>
          <w:fldChar w:fldCharType="begin"/>
        </w:r>
        <w:r>
          <w:rPr>
            <w:webHidden/>
          </w:rPr>
          <w:instrText xml:space="preserve"> PAGEREF _Toc192657977 \h </w:instrText>
        </w:r>
        <w:r>
          <w:rPr>
            <w:webHidden/>
          </w:rPr>
        </w:r>
        <w:r>
          <w:rPr>
            <w:webHidden/>
          </w:rPr>
          <w:fldChar w:fldCharType="separate"/>
        </w:r>
        <w:r>
          <w:rPr>
            <w:webHidden/>
          </w:rPr>
          <w:t>27</w:t>
        </w:r>
        <w:r>
          <w:rPr>
            <w:webHidden/>
          </w:rPr>
          <w:fldChar w:fldCharType="end"/>
        </w:r>
      </w:hyperlink>
    </w:p>
    <w:p w14:paraId="0A300042" w14:textId="7FA63F59" w:rsidR="00411EB4" w:rsidRDefault="00795F40" w:rsidP="00315480">
      <w:pPr>
        <w:ind w:left="1080" w:hanging="1080"/>
      </w:pPr>
      <w:r>
        <w:fldChar w:fldCharType="end"/>
      </w:r>
      <w:r w:rsidR="00411EB4">
        <w:br w:type="page"/>
      </w:r>
    </w:p>
    <w:p w14:paraId="7F208F1E" w14:textId="77777777" w:rsidR="00411EB4" w:rsidRDefault="00411EB4" w:rsidP="00411EB4">
      <w:pPr>
        <w:pStyle w:val="NONTOCHeading1"/>
      </w:pPr>
      <w:r>
        <w:lastRenderedPageBreak/>
        <w:t>Revision Record</w:t>
      </w:r>
    </w:p>
    <w:tbl>
      <w:tblPr>
        <w:tblStyle w:val="ArcadisTableStyle1"/>
        <w:tblW w:w="4962" w:type="pct"/>
        <w:tblLook w:val="04A0" w:firstRow="1" w:lastRow="0" w:firstColumn="1" w:lastColumn="0" w:noHBand="0" w:noVBand="1"/>
      </w:tblPr>
      <w:tblGrid>
        <w:gridCol w:w="1004"/>
        <w:gridCol w:w="1224"/>
        <w:gridCol w:w="2015"/>
        <w:gridCol w:w="5760"/>
      </w:tblGrid>
      <w:tr w:rsidR="00411EB4" w:rsidRPr="000546A5" w14:paraId="54D1D6AC" w14:textId="77777777" w:rsidTr="00311804">
        <w:trPr>
          <w:cnfStyle w:val="100000000000" w:firstRow="1" w:lastRow="0" w:firstColumn="0" w:lastColumn="0" w:oddVBand="0" w:evenVBand="0" w:oddHBand="0" w:evenHBand="0" w:firstRowFirstColumn="0" w:firstRowLastColumn="0" w:lastRowFirstColumn="0" w:lastRowLastColumn="0"/>
        </w:trPr>
        <w:tc>
          <w:tcPr>
            <w:tcW w:w="502" w:type="pct"/>
          </w:tcPr>
          <w:p w14:paraId="1F1F74A7" w14:textId="77777777" w:rsidR="00411EB4" w:rsidRPr="000546A5" w:rsidRDefault="00411EB4" w:rsidP="00311804">
            <w:pPr>
              <w:rPr>
                <w:color w:val="7030A0"/>
                <w:sz w:val="18"/>
                <w:szCs w:val="18"/>
              </w:rPr>
            </w:pPr>
            <w:r w:rsidRPr="000546A5">
              <w:rPr>
                <w:color w:val="7030A0"/>
                <w:sz w:val="18"/>
                <w:szCs w:val="18"/>
              </w:rPr>
              <w:t>Revision No.</w:t>
            </w:r>
          </w:p>
        </w:tc>
        <w:tc>
          <w:tcPr>
            <w:tcW w:w="612" w:type="pct"/>
          </w:tcPr>
          <w:p w14:paraId="14CADCCC" w14:textId="77777777" w:rsidR="00411EB4" w:rsidRPr="000546A5" w:rsidRDefault="00411EB4" w:rsidP="00311804">
            <w:pPr>
              <w:rPr>
                <w:color w:val="7030A0"/>
                <w:sz w:val="18"/>
                <w:szCs w:val="18"/>
              </w:rPr>
            </w:pPr>
            <w:r w:rsidRPr="000546A5">
              <w:rPr>
                <w:color w:val="7030A0"/>
                <w:sz w:val="18"/>
                <w:szCs w:val="18"/>
              </w:rPr>
              <w:t>Date Issued</w:t>
            </w:r>
          </w:p>
        </w:tc>
        <w:tc>
          <w:tcPr>
            <w:tcW w:w="1007" w:type="pct"/>
          </w:tcPr>
          <w:p w14:paraId="45854571" w14:textId="77777777" w:rsidR="00411EB4" w:rsidRPr="000546A5" w:rsidRDefault="00411EB4" w:rsidP="00311804">
            <w:pPr>
              <w:rPr>
                <w:color w:val="7030A0"/>
                <w:sz w:val="18"/>
                <w:szCs w:val="18"/>
              </w:rPr>
            </w:pPr>
            <w:r w:rsidRPr="000546A5">
              <w:rPr>
                <w:color w:val="7030A0"/>
                <w:sz w:val="18"/>
                <w:szCs w:val="18"/>
              </w:rPr>
              <w:t>Reviewed By</w:t>
            </w:r>
          </w:p>
        </w:tc>
        <w:tc>
          <w:tcPr>
            <w:tcW w:w="2879" w:type="pct"/>
          </w:tcPr>
          <w:p w14:paraId="24C5D6E5" w14:textId="77777777" w:rsidR="00411EB4" w:rsidRPr="000546A5" w:rsidRDefault="00411EB4" w:rsidP="00311804">
            <w:pPr>
              <w:rPr>
                <w:color w:val="7030A0"/>
                <w:sz w:val="18"/>
                <w:szCs w:val="18"/>
              </w:rPr>
            </w:pPr>
            <w:r w:rsidRPr="000546A5">
              <w:rPr>
                <w:color w:val="7030A0"/>
                <w:sz w:val="18"/>
                <w:szCs w:val="18"/>
              </w:rPr>
              <w:t>Description</w:t>
            </w:r>
          </w:p>
        </w:tc>
      </w:tr>
      <w:tr w:rsidR="00411EB4" w14:paraId="2C648956" w14:textId="77777777" w:rsidTr="00311804">
        <w:trPr>
          <w:cnfStyle w:val="000000100000" w:firstRow="0" w:lastRow="0" w:firstColumn="0" w:lastColumn="0" w:oddVBand="0" w:evenVBand="0" w:oddHBand="1" w:evenHBand="0" w:firstRowFirstColumn="0" w:firstRowLastColumn="0" w:lastRowFirstColumn="0" w:lastRowLastColumn="0"/>
        </w:trPr>
        <w:tc>
          <w:tcPr>
            <w:tcW w:w="502" w:type="pct"/>
          </w:tcPr>
          <w:p w14:paraId="11256944" w14:textId="77777777" w:rsidR="00411EB4" w:rsidRDefault="00411EB4" w:rsidP="00311804">
            <w:pPr>
              <w:jc w:val="left"/>
            </w:pPr>
            <w:r>
              <w:t>Draft 0</w:t>
            </w:r>
          </w:p>
        </w:tc>
        <w:tc>
          <w:tcPr>
            <w:tcW w:w="612" w:type="pct"/>
          </w:tcPr>
          <w:p w14:paraId="634414F1" w14:textId="2CAA1E9A" w:rsidR="00411EB4" w:rsidRDefault="00411EB4" w:rsidP="00311804">
            <w:pPr>
              <w:jc w:val="left"/>
            </w:pPr>
            <w:r>
              <w:t>0</w:t>
            </w:r>
            <w:r w:rsidR="000445C4">
              <w:t>8</w:t>
            </w:r>
            <w:r>
              <w:t>.201</w:t>
            </w:r>
            <w:r w:rsidR="000445C4">
              <w:t>8</w:t>
            </w:r>
          </w:p>
        </w:tc>
        <w:tc>
          <w:tcPr>
            <w:tcW w:w="1007" w:type="pct"/>
          </w:tcPr>
          <w:p w14:paraId="45E44714" w14:textId="52087F62" w:rsidR="00411EB4" w:rsidRDefault="00411EB4" w:rsidP="00C17778">
            <w:pPr>
              <w:jc w:val="left"/>
            </w:pPr>
            <w:r>
              <w:t>EMPCo</w:t>
            </w:r>
          </w:p>
        </w:tc>
        <w:tc>
          <w:tcPr>
            <w:tcW w:w="2879" w:type="pct"/>
          </w:tcPr>
          <w:p w14:paraId="6187A8D3" w14:textId="718D46B0" w:rsidR="00411EB4" w:rsidRDefault="000445C4" w:rsidP="00311804">
            <w:r>
              <w:t xml:space="preserve">Launched </w:t>
            </w:r>
            <w:r w:rsidR="00540CB0" w:rsidRPr="004C58BD">
              <w:t>vortex-induced vibration</w:t>
            </w:r>
            <w:r>
              <w:t xml:space="preserve"> evaluation procedure consistent with </w:t>
            </w:r>
            <w:r w:rsidRPr="000445C4">
              <w:t>DNV-RP-F105</w:t>
            </w:r>
            <w:r>
              <w:t xml:space="preserve"> </w:t>
            </w:r>
            <w:r w:rsidR="00AF6FA5">
              <w:fldChar w:fldCharType="begin"/>
            </w:r>
            <w:r w:rsidR="00AF6FA5">
              <w:instrText xml:space="preserve"> REF DNV_2021 \h  \* MERGEFORMAT </w:instrText>
            </w:r>
            <w:r w:rsidR="00AF6FA5">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F6FA5">
              <w:fldChar w:fldCharType="end"/>
            </w:r>
            <w:r w:rsidR="00AF6FA5">
              <w:t xml:space="preserve"> </w:t>
            </w:r>
            <w:r>
              <w:t>and t</w:t>
            </w:r>
            <w:r w:rsidRPr="000445C4">
              <w:t xml:space="preserve">o satisfy ASME B31.4 </w:t>
            </w:r>
            <w:r w:rsidR="00AF6FA5">
              <w:fldChar w:fldCharType="begin"/>
            </w:r>
            <w:r w:rsidR="00AF6FA5">
              <w:instrText xml:space="preserve"> REF ASME_2002 \h </w:instrText>
            </w:r>
            <w:r w:rsidR="00AF6FA5">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2</w:t>
            </w:r>
            <w:r w:rsidR="00AB5877" w:rsidRPr="006A69BC">
              <w:rPr>
                <w:rFonts w:asciiTheme="minorHAnsi" w:hAnsiTheme="minorHAnsi" w:cstheme="minorHAnsi"/>
                <w:i/>
                <w:iCs/>
                <w:color w:val="0C479D" w:themeColor="accent1"/>
                <w:spacing w:val="-2"/>
                <w:szCs w:val="20"/>
              </w:rPr>
              <w:t>]</w:t>
            </w:r>
            <w:r w:rsidR="00AF6FA5">
              <w:fldChar w:fldCharType="end"/>
            </w:r>
            <w:r w:rsidR="00AF6FA5">
              <w:t xml:space="preserve">, </w:t>
            </w:r>
            <w:r w:rsidR="00AF6FA5">
              <w:fldChar w:fldCharType="begin"/>
            </w:r>
            <w:r w:rsidR="00AF6FA5">
              <w:instrText xml:space="preserve"> REF ASME_2022 \h </w:instrText>
            </w:r>
            <w:r w:rsidR="00AF6FA5">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3</w:t>
            </w:r>
            <w:r w:rsidR="00AB5877" w:rsidRPr="006A69BC">
              <w:rPr>
                <w:rFonts w:asciiTheme="minorHAnsi" w:hAnsiTheme="minorHAnsi" w:cstheme="minorHAnsi"/>
                <w:i/>
                <w:iCs/>
                <w:color w:val="0C479D" w:themeColor="accent1"/>
                <w:spacing w:val="-2"/>
                <w:szCs w:val="20"/>
              </w:rPr>
              <w:t>]</w:t>
            </w:r>
            <w:r w:rsidR="00AF6FA5">
              <w:fldChar w:fldCharType="end"/>
            </w:r>
            <w:r w:rsidR="00AF6FA5">
              <w:t xml:space="preserve"> </w:t>
            </w:r>
            <w:r w:rsidRPr="000445C4">
              <w:t xml:space="preserve">requirements </w:t>
            </w:r>
            <w:r>
              <w:t xml:space="preserve">where the </w:t>
            </w:r>
            <w:r w:rsidR="00540CB0" w:rsidRPr="004C58BD">
              <w:t>vortex-induced vibration</w:t>
            </w:r>
            <w:r w:rsidRPr="000445C4">
              <w:t xml:space="preserve"> avoidance criteria should be met</w:t>
            </w:r>
            <w:r w:rsidR="00C17778">
              <w:t xml:space="preserve">. Also consistent with API 1133 references/guidelines </w:t>
            </w:r>
            <w:r w:rsidR="00AF6FA5">
              <w:fldChar w:fldCharType="begin"/>
            </w:r>
            <w:r w:rsidR="00AF6FA5">
              <w:instrText xml:space="preserve"> REF API_2017 \h  \* MERGEFORMAT </w:instrText>
            </w:r>
            <w:r w:rsidR="00AF6FA5">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1</w:t>
            </w:r>
            <w:r w:rsidR="00AB5877" w:rsidRPr="006A69BC">
              <w:rPr>
                <w:rFonts w:asciiTheme="minorHAnsi" w:hAnsiTheme="minorHAnsi" w:cstheme="minorHAnsi"/>
                <w:i/>
                <w:iCs/>
                <w:color w:val="0C479D" w:themeColor="accent1"/>
                <w:spacing w:val="-2"/>
                <w:szCs w:val="20"/>
              </w:rPr>
              <w:t>]</w:t>
            </w:r>
            <w:r w:rsidR="00AF6FA5">
              <w:fldChar w:fldCharType="end"/>
            </w:r>
            <w:r w:rsidR="00AF6FA5">
              <w:t xml:space="preserve">. </w:t>
            </w:r>
          </w:p>
        </w:tc>
      </w:tr>
      <w:tr w:rsidR="00411EB4" w14:paraId="778A489C" w14:textId="77777777" w:rsidTr="00311804">
        <w:trPr>
          <w:cnfStyle w:val="000000010000" w:firstRow="0" w:lastRow="0" w:firstColumn="0" w:lastColumn="0" w:oddVBand="0" w:evenVBand="0" w:oddHBand="0" w:evenHBand="1" w:firstRowFirstColumn="0" w:firstRowLastColumn="0" w:lastRowFirstColumn="0" w:lastRowLastColumn="0"/>
        </w:trPr>
        <w:tc>
          <w:tcPr>
            <w:tcW w:w="502" w:type="pct"/>
          </w:tcPr>
          <w:p w14:paraId="27F56430" w14:textId="17D6453A" w:rsidR="00411EB4" w:rsidRDefault="00411EB4" w:rsidP="00311804">
            <w:pPr>
              <w:jc w:val="left"/>
            </w:pPr>
            <w:r>
              <w:t>Draft 1</w:t>
            </w:r>
            <w:r w:rsidR="000445C4">
              <w:t>.</w:t>
            </w:r>
            <w:r>
              <w:t>0</w:t>
            </w:r>
          </w:p>
        </w:tc>
        <w:tc>
          <w:tcPr>
            <w:tcW w:w="612" w:type="pct"/>
          </w:tcPr>
          <w:p w14:paraId="0C1144E8" w14:textId="0AA2357F" w:rsidR="00411EB4" w:rsidRDefault="00C17778" w:rsidP="00311804">
            <w:pPr>
              <w:jc w:val="left"/>
            </w:pPr>
            <w:r>
              <w:t>05</w:t>
            </w:r>
            <w:r w:rsidR="00411EB4">
              <w:t>.20</w:t>
            </w:r>
            <w:r>
              <w:t>22</w:t>
            </w:r>
          </w:p>
        </w:tc>
        <w:tc>
          <w:tcPr>
            <w:tcW w:w="1007" w:type="pct"/>
          </w:tcPr>
          <w:p w14:paraId="0D8D25FE" w14:textId="7D4AE6FE" w:rsidR="00411EB4" w:rsidRDefault="00411EB4" w:rsidP="00311804">
            <w:pPr>
              <w:jc w:val="left"/>
            </w:pPr>
            <w:r>
              <w:t>EMPCo</w:t>
            </w:r>
          </w:p>
        </w:tc>
        <w:tc>
          <w:tcPr>
            <w:tcW w:w="2879" w:type="pct"/>
          </w:tcPr>
          <w:p w14:paraId="7AF72D1A" w14:textId="551355A0" w:rsidR="00411EB4" w:rsidRDefault="00C17778" w:rsidP="00311804">
            <w:r>
              <w:t xml:space="preserve">Enhanced the procedure, include references to new developed tools </w:t>
            </w:r>
            <w:r w:rsidR="00540CB0">
              <w:t>and templates</w:t>
            </w:r>
            <w:r>
              <w:t xml:space="preserve"> </w:t>
            </w:r>
          </w:p>
        </w:tc>
      </w:tr>
      <w:tr w:rsidR="00411EB4" w14:paraId="637B07C0" w14:textId="77777777" w:rsidTr="00311804">
        <w:trPr>
          <w:cnfStyle w:val="000000100000" w:firstRow="0" w:lastRow="0" w:firstColumn="0" w:lastColumn="0" w:oddVBand="0" w:evenVBand="0" w:oddHBand="1" w:evenHBand="0" w:firstRowFirstColumn="0" w:firstRowLastColumn="0" w:lastRowFirstColumn="0" w:lastRowLastColumn="0"/>
        </w:trPr>
        <w:tc>
          <w:tcPr>
            <w:tcW w:w="502" w:type="pct"/>
          </w:tcPr>
          <w:p w14:paraId="05A137B9" w14:textId="2B0BAEC4" w:rsidR="00411EB4" w:rsidRDefault="00127915" w:rsidP="00311804">
            <w:pPr>
              <w:jc w:val="left"/>
            </w:pPr>
            <w:r>
              <w:t>1</w:t>
            </w:r>
          </w:p>
        </w:tc>
        <w:tc>
          <w:tcPr>
            <w:tcW w:w="612" w:type="pct"/>
          </w:tcPr>
          <w:p w14:paraId="14E35B06" w14:textId="1F809818" w:rsidR="00411EB4" w:rsidRPr="0036388A" w:rsidRDefault="002655A7" w:rsidP="00311804">
            <w:pPr>
              <w:jc w:val="left"/>
            </w:pPr>
            <w:r>
              <w:t>03</w:t>
            </w:r>
            <w:r w:rsidR="00411EB4" w:rsidRPr="0036388A">
              <w:t>.202</w:t>
            </w:r>
            <w:r>
              <w:t>5</w:t>
            </w:r>
          </w:p>
        </w:tc>
        <w:tc>
          <w:tcPr>
            <w:tcW w:w="1007" w:type="pct"/>
          </w:tcPr>
          <w:p w14:paraId="19FA3C66" w14:textId="77777777" w:rsidR="002655A7" w:rsidRDefault="002655A7" w:rsidP="002655A7">
            <w:pPr>
              <w:spacing w:after="0"/>
              <w:jc w:val="left"/>
            </w:pPr>
            <w:proofErr w:type="spellStart"/>
            <w:r w:rsidRPr="0076655A">
              <w:t>EMTech</w:t>
            </w:r>
            <w:proofErr w:type="spellEnd"/>
            <w:r w:rsidRPr="0076655A">
              <w:t>/EMPCo</w:t>
            </w:r>
          </w:p>
          <w:p w14:paraId="2FEBE202" w14:textId="77777777" w:rsidR="002655A7" w:rsidRDefault="002655A7" w:rsidP="002655A7">
            <w:pPr>
              <w:spacing w:after="0"/>
              <w:jc w:val="left"/>
            </w:pPr>
            <w:r>
              <w:t xml:space="preserve">Aeman Javed </w:t>
            </w:r>
          </w:p>
          <w:p w14:paraId="7127AC19" w14:textId="67CE7291" w:rsidR="00411EB4" w:rsidRDefault="002655A7" w:rsidP="002655A7">
            <w:pPr>
              <w:jc w:val="left"/>
            </w:pPr>
            <w:r w:rsidRPr="0076655A">
              <w:t>Svetlana Shafrova</w:t>
            </w:r>
          </w:p>
        </w:tc>
        <w:tc>
          <w:tcPr>
            <w:tcW w:w="2879" w:type="pct"/>
          </w:tcPr>
          <w:p w14:paraId="1A0240C2" w14:textId="2DF7B645" w:rsidR="000D3EB5" w:rsidRDefault="00411EB4" w:rsidP="000D3EB5">
            <w:r>
              <w:t xml:space="preserve">Enhanced the </w:t>
            </w:r>
            <w:r w:rsidR="00C17778">
              <w:t xml:space="preserve">procedure </w:t>
            </w:r>
            <w:r w:rsidR="000D3EB5">
              <w:t xml:space="preserve">and initial release </w:t>
            </w:r>
            <w:r>
              <w:t>for Global XOM use</w:t>
            </w:r>
            <w:r w:rsidR="000D3EB5">
              <w:t xml:space="preserve"> (applicable to both Upstream and Downstream Sites/Assets)</w:t>
            </w:r>
            <w:r>
              <w:t>.</w:t>
            </w:r>
            <w:r w:rsidR="000D3EB5">
              <w:t xml:space="preserve"> </w:t>
            </w:r>
          </w:p>
        </w:tc>
      </w:tr>
      <w:tr w:rsidR="00BC5535" w14:paraId="6AD52323" w14:textId="77777777" w:rsidTr="00311804">
        <w:trPr>
          <w:cnfStyle w:val="000000010000" w:firstRow="0" w:lastRow="0" w:firstColumn="0" w:lastColumn="0" w:oddVBand="0" w:evenVBand="0" w:oddHBand="0" w:evenHBand="1" w:firstRowFirstColumn="0" w:firstRowLastColumn="0" w:lastRowFirstColumn="0" w:lastRowLastColumn="0"/>
        </w:trPr>
        <w:tc>
          <w:tcPr>
            <w:tcW w:w="502" w:type="pct"/>
          </w:tcPr>
          <w:p w14:paraId="7972D2AD" w14:textId="77777777" w:rsidR="00BC5535" w:rsidRDefault="00BC5535" w:rsidP="00311804">
            <w:pPr>
              <w:jc w:val="left"/>
            </w:pPr>
          </w:p>
        </w:tc>
        <w:tc>
          <w:tcPr>
            <w:tcW w:w="612" w:type="pct"/>
          </w:tcPr>
          <w:p w14:paraId="45092C1C" w14:textId="77777777" w:rsidR="00BC5535" w:rsidRDefault="00BC5535" w:rsidP="00311804">
            <w:pPr>
              <w:jc w:val="left"/>
            </w:pPr>
          </w:p>
        </w:tc>
        <w:tc>
          <w:tcPr>
            <w:tcW w:w="1007" w:type="pct"/>
          </w:tcPr>
          <w:p w14:paraId="0BEE125B" w14:textId="77777777" w:rsidR="00BC5535" w:rsidRDefault="00BC5535" w:rsidP="00311804">
            <w:pPr>
              <w:jc w:val="left"/>
            </w:pPr>
          </w:p>
        </w:tc>
        <w:tc>
          <w:tcPr>
            <w:tcW w:w="2879" w:type="pct"/>
          </w:tcPr>
          <w:p w14:paraId="4742DAEA" w14:textId="77777777" w:rsidR="00BC5535" w:rsidRDefault="00BC5535" w:rsidP="000D3EB5"/>
        </w:tc>
      </w:tr>
    </w:tbl>
    <w:p w14:paraId="6E46F5E1" w14:textId="77777777" w:rsidR="00D4061E" w:rsidRDefault="00D4061E" w:rsidP="00436C3F">
      <w:pPr>
        <w:spacing w:after="160" w:line="259" w:lineRule="auto"/>
      </w:pPr>
    </w:p>
    <w:p w14:paraId="79E30DFA" w14:textId="77777777" w:rsidR="004C195F" w:rsidRDefault="004C195F" w:rsidP="00436C3F">
      <w:pPr>
        <w:spacing w:after="160" w:line="259" w:lineRule="auto"/>
        <w:sectPr w:rsidR="004C195F" w:rsidSect="00CB0645">
          <w:headerReference w:type="even" r:id="rId17"/>
          <w:headerReference w:type="default" r:id="rId18"/>
          <w:footerReference w:type="default" r:id="rId19"/>
          <w:headerReference w:type="first" r:id="rId20"/>
          <w:pgSz w:w="12240" w:h="15840" w:code="1"/>
          <w:pgMar w:top="2347" w:right="1080" w:bottom="1224" w:left="1080" w:header="936" w:footer="504" w:gutter="0"/>
          <w:pgNumType w:fmt="lowerRoman"/>
          <w:cols w:space="720"/>
          <w:docGrid w:linePitch="360"/>
        </w:sectPr>
      </w:pPr>
    </w:p>
    <w:p w14:paraId="41D94D5B" w14:textId="0C52ACAB" w:rsidR="003A02CB" w:rsidRDefault="003A02CB" w:rsidP="002D5E3C">
      <w:pPr>
        <w:pStyle w:val="Heading1NoNumbers"/>
      </w:pPr>
      <w:bookmarkStart w:id="6" w:name="_Toc192657979"/>
      <w:r>
        <w:lastRenderedPageBreak/>
        <w:t>Introduction</w:t>
      </w:r>
      <w:bookmarkEnd w:id="6"/>
    </w:p>
    <w:p w14:paraId="299657FC" w14:textId="5A24C054" w:rsidR="005D4A5E" w:rsidRDefault="005D4A5E" w:rsidP="005D4A5E">
      <w:r w:rsidRPr="00515E52">
        <w:t xml:space="preserve">This </w:t>
      </w:r>
      <w:r w:rsidRPr="00515E52">
        <w:rPr>
          <w:i/>
          <w:iCs/>
        </w:rPr>
        <w:t xml:space="preserve">Vortex-Induced Vibration (VIV) Evaluation </w:t>
      </w:r>
      <w:r w:rsidR="00604611">
        <w:rPr>
          <w:i/>
          <w:iCs/>
        </w:rPr>
        <w:t>Guidelines</w:t>
      </w:r>
      <w:r w:rsidR="00604611" w:rsidRPr="00515E52">
        <w:t xml:space="preserve"> </w:t>
      </w:r>
      <w:r w:rsidR="00604611" w:rsidRPr="00BA232C">
        <w:t xml:space="preserve">is a </w:t>
      </w:r>
      <w:r w:rsidR="00604611">
        <w:t>supplement (</w:t>
      </w:r>
      <w:r w:rsidR="00604611" w:rsidRPr="00E227B0">
        <w:rPr>
          <w:i/>
          <w:iCs/>
        </w:rPr>
        <w:t xml:space="preserve">Appendix </w:t>
      </w:r>
      <w:r w:rsidR="00604611">
        <w:rPr>
          <w:i/>
          <w:iCs/>
        </w:rPr>
        <w:t>H</w:t>
      </w:r>
      <w:r w:rsidR="00604611">
        <w:t xml:space="preserve">) </w:t>
      </w:r>
      <w:r w:rsidR="00604611" w:rsidRPr="00BA232C">
        <w:t xml:space="preserve">to the </w:t>
      </w:r>
      <w:r w:rsidR="00604611">
        <w:rPr>
          <w:i/>
        </w:rPr>
        <w:t xml:space="preserve">Water Crossing Program (WCP) </w:t>
      </w:r>
      <w:hyperlink r:id="rId21" w:history="1">
        <w:r w:rsidR="00604611" w:rsidRPr="00E227B0">
          <w:rPr>
            <w:rStyle w:val="Hyperlink"/>
            <w:i/>
          </w:rPr>
          <w:t>Technical User Guide</w:t>
        </w:r>
      </w:hyperlink>
      <w:r w:rsidR="00604611" w:rsidRPr="00BA232C">
        <w:t>.</w:t>
      </w:r>
      <w:r w:rsidRPr="00515E52">
        <w:t xml:space="preserve"> It describes how to</w:t>
      </w:r>
      <w:r w:rsidR="00ED66C4" w:rsidRPr="00515E52">
        <w:t xml:space="preserve"> evaluate </w:t>
      </w:r>
      <w:r w:rsidR="00DD1701" w:rsidRPr="00515E52">
        <w:t xml:space="preserve">pipeline water crossings for potential vulnerability to VIV </w:t>
      </w:r>
      <w:r w:rsidR="00365213" w:rsidRPr="00515E52">
        <w:t>using WCP methodology and tools</w:t>
      </w:r>
      <w:r w:rsidR="008B4855" w:rsidRPr="00515E52">
        <w:t xml:space="preserve"> as part of</w:t>
      </w:r>
      <w:r w:rsidR="00C2443B" w:rsidRPr="00515E52">
        <w:t xml:space="preserve"> engineering assessments</w:t>
      </w:r>
      <w:r w:rsidR="00365213" w:rsidRPr="00515E52">
        <w:t>.</w:t>
      </w:r>
    </w:p>
    <w:p w14:paraId="6B39B6FA" w14:textId="11A1FABB" w:rsidR="00BA5B5E" w:rsidRDefault="00BA5B5E" w:rsidP="005D4A5E">
      <w:r w:rsidRPr="00C63FA3">
        <w:t xml:space="preserve">The WCP aims to identify locations where natural forces could potentially impact the integrity of a pipeline due to either hydrotechnical or geotechnical forces at or </w:t>
      </w:r>
      <w:proofErr w:type="gramStart"/>
      <w:r w:rsidRPr="00C63FA3">
        <w:t>in close proximity to</w:t>
      </w:r>
      <w:proofErr w:type="gramEnd"/>
      <w:r w:rsidRPr="00C63FA3">
        <w:t xml:space="preserve"> waterbodies (i.e., pipeline water crossings, adjacent river bends, and later encroachment sites), and provides guidance for temporary and/or permanent mitigative measures and monitoring activities.</w:t>
      </w:r>
    </w:p>
    <w:p w14:paraId="07BA255C" w14:textId="541FB12E" w:rsidR="005D4A5E" w:rsidRDefault="00604611" w:rsidP="005D4A5E">
      <w:bookmarkStart w:id="7" w:name="_Hlk191919979"/>
      <w:r>
        <w:t xml:space="preserve">The general overview of the WCP process and workflow stages are described in </w:t>
      </w:r>
      <w:hyperlink r:id="rId22" w:history="1">
        <w:r w:rsidRPr="00E227B0">
          <w:rPr>
            <w:i/>
            <w:color w:val="0C479D" w:themeColor="accent1"/>
            <w:u w:val="single"/>
          </w:rPr>
          <w:t>WCP Manual</w:t>
        </w:r>
      </w:hyperlink>
      <w:r w:rsidRPr="00E227B0">
        <w:rPr>
          <w:i/>
          <w:color w:val="0C479D" w:themeColor="accent1"/>
        </w:rPr>
        <w:t>.</w:t>
      </w:r>
      <w:bookmarkEnd w:id="7"/>
      <w:r w:rsidRPr="00E227B0">
        <w:rPr>
          <w:i/>
          <w:color w:val="0C479D" w:themeColor="accent1"/>
        </w:rPr>
        <w:t xml:space="preserve"> </w:t>
      </w:r>
      <w:r w:rsidR="005D4A5E">
        <w:t xml:space="preserve">This </w:t>
      </w:r>
      <w:r w:rsidR="005D4A5E" w:rsidRPr="00604611">
        <w:rPr>
          <w:i/>
          <w:iCs/>
          <w:u w:val="single"/>
        </w:rPr>
        <w:t xml:space="preserve">VIV Evaluation </w:t>
      </w:r>
      <w:r w:rsidRPr="00604611">
        <w:rPr>
          <w:i/>
          <w:iCs/>
          <w:u w:val="single"/>
        </w:rPr>
        <w:t>Guidelines</w:t>
      </w:r>
      <w:r>
        <w:t xml:space="preserve"> </w:t>
      </w:r>
      <w:r w:rsidR="005D4A5E">
        <w:t>solely focuses on describing procedures for evaluating VIV</w:t>
      </w:r>
      <w:r>
        <w:t xml:space="preserve"> threat of concern</w:t>
      </w:r>
      <w:r w:rsidR="005D4A5E">
        <w:t xml:space="preserve">. </w:t>
      </w:r>
      <w:r>
        <w:t xml:space="preserve">It assumes </w:t>
      </w:r>
      <w:r w:rsidR="002E336A">
        <w:t>water Crossing Engineers (</w:t>
      </w:r>
      <w:r>
        <w:t>WCEs</w:t>
      </w:r>
      <w:r w:rsidR="002E336A">
        <w:t>)</w:t>
      </w:r>
      <w:r>
        <w:t xml:space="preserve"> are familiar with the WCP as described in </w:t>
      </w:r>
      <w:bookmarkStart w:id="8" w:name="_Hlk192490726"/>
      <w:r>
        <w:t xml:space="preserve">the </w:t>
      </w:r>
      <w:hyperlink r:id="rId23" w:history="1">
        <w:r w:rsidRPr="00E227B0">
          <w:rPr>
            <w:i/>
            <w:color w:val="0C479D" w:themeColor="accent1"/>
            <w:u w:val="single"/>
          </w:rPr>
          <w:t>WCP Manual</w:t>
        </w:r>
      </w:hyperlink>
      <w:r>
        <w:rPr>
          <w:i/>
          <w:color w:val="0C479D" w:themeColor="accent1"/>
        </w:rPr>
        <w:t xml:space="preserve"> </w:t>
      </w:r>
      <w:r>
        <w:t xml:space="preserve">and </w:t>
      </w:r>
      <w:hyperlink r:id="rId24" w:history="1">
        <w:r>
          <w:rPr>
            <w:rStyle w:val="Hyperlink"/>
            <w:i/>
          </w:rPr>
          <w:t>WCP T</w:t>
        </w:r>
        <w:r w:rsidRPr="00E227B0">
          <w:rPr>
            <w:rStyle w:val="Hyperlink"/>
            <w:i/>
          </w:rPr>
          <w:t>echnical User Guide</w:t>
        </w:r>
      </w:hyperlink>
      <w:bookmarkEnd w:id="8"/>
      <w:r>
        <w:t>.</w:t>
      </w:r>
    </w:p>
    <w:p w14:paraId="0B37E07D" w14:textId="63B7535F" w:rsidR="005D4A5E" w:rsidRDefault="005D4A5E" w:rsidP="005D4A5E">
      <w:r>
        <w:t xml:space="preserve">Note that analyses associated with the WCP and assessing pipeline vulnerability to natural forces are complex. WCP tools are not intended to be comprehensive engineering analyses on their own. This </w:t>
      </w:r>
      <w:r w:rsidR="002655A7" w:rsidRPr="002655A7">
        <w:rPr>
          <w:i/>
          <w:iCs/>
          <w:u w:val="single"/>
        </w:rPr>
        <w:t>V</w:t>
      </w:r>
      <w:r w:rsidR="002655A7" w:rsidRPr="00604611">
        <w:rPr>
          <w:i/>
          <w:iCs/>
          <w:u w:val="single"/>
        </w:rPr>
        <w:t>IV Evaluation Guidelines</w:t>
      </w:r>
      <w:r>
        <w:t xml:space="preserve"> is intended as a reference document and is not intended to be all-inclusive. It is intended to introduce technical concepts and tools </w:t>
      </w:r>
      <w:r w:rsidR="000E7E8F">
        <w:t>but is not meant to supersede engineering best practices or hydrologic and hydraulic textbooks or technical documents</w:t>
      </w:r>
      <w:r>
        <w:t xml:space="preserve">. Professional engineering judgment in combination with insights from Operations/Sites are essential to successful estimation of present and possible future natural force threats to pipeline integrity at water crossings. This </w:t>
      </w:r>
      <w:r w:rsidR="002655A7" w:rsidRPr="002655A7">
        <w:rPr>
          <w:i/>
          <w:iCs/>
          <w:u w:val="single"/>
        </w:rPr>
        <w:t>V</w:t>
      </w:r>
      <w:r w:rsidR="002655A7" w:rsidRPr="00604611">
        <w:rPr>
          <w:i/>
          <w:iCs/>
          <w:u w:val="single"/>
        </w:rPr>
        <w:t xml:space="preserve">IV Evaluation </w:t>
      </w:r>
      <w:proofErr w:type="gramStart"/>
      <w:r w:rsidR="002655A7" w:rsidRPr="00604611">
        <w:rPr>
          <w:i/>
          <w:iCs/>
          <w:u w:val="single"/>
        </w:rPr>
        <w:t>Guidelines</w:t>
      </w:r>
      <w:r w:rsidR="002655A7">
        <w:t xml:space="preserve"> </w:t>
      </w:r>
      <w:r>
        <w:t xml:space="preserve"> provides</w:t>
      </w:r>
      <w:proofErr w:type="gramEnd"/>
      <w:r>
        <w:t xml:space="preserve"> guidance based on the best-known information and practices at the time and should be reviewed and updated as needed to maintain accuracy.</w:t>
      </w:r>
    </w:p>
    <w:p w14:paraId="3079EA5D" w14:textId="0B0655C8" w:rsidR="005D4A5E" w:rsidRDefault="005D4A5E" w:rsidP="005D4A5E">
      <w:r>
        <w:t xml:space="preserve">Neither </w:t>
      </w:r>
      <w:r w:rsidR="004F3B9F" w:rsidRPr="002666B6">
        <w:t>ExxonMobil Corporation</w:t>
      </w:r>
      <w:r w:rsidR="004F3B9F">
        <w:t xml:space="preserve"> (XOM) </w:t>
      </w:r>
      <w:r>
        <w:t xml:space="preserve">nor any of their contractors, subcontractors, or their employees, makes any warranty, </w:t>
      </w:r>
      <w:proofErr w:type="gramStart"/>
      <w:r>
        <w:t>express</w:t>
      </w:r>
      <w:proofErr w:type="gramEnd"/>
      <w:r>
        <w:t xml:space="preserve"> or </w:t>
      </w:r>
      <w:proofErr w:type="gramStart"/>
      <w:r>
        <w:t>implied</w:t>
      </w:r>
      <w:proofErr w:type="gramEnd"/>
      <w:r>
        <w:t>, or assumes any legal liability or responsibility for the technical accuracy or completeness of the processes and methods disclosed in this guide.</w:t>
      </w:r>
    </w:p>
    <w:p w14:paraId="614A92C4" w14:textId="77777777" w:rsidR="002D5E3C" w:rsidRDefault="002D5E3C" w:rsidP="002655A7">
      <w:r>
        <w:br w:type="page"/>
      </w:r>
    </w:p>
    <w:p w14:paraId="455DA6E5" w14:textId="5711CF4D" w:rsidR="005D4A5E" w:rsidRPr="00F362A0" w:rsidRDefault="00E72659" w:rsidP="00F362A0">
      <w:pPr>
        <w:pStyle w:val="Heading1"/>
      </w:pPr>
      <w:bookmarkStart w:id="9" w:name="_Toc192657980"/>
      <w:bookmarkStart w:id="10" w:name="_Hlk191920999"/>
      <w:r w:rsidRPr="00F362A0">
        <w:lastRenderedPageBreak/>
        <w:t>WCP Workflow</w:t>
      </w:r>
      <w:bookmarkEnd w:id="9"/>
    </w:p>
    <w:p w14:paraId="1C07357D" w14:textId="6996E075" w:rsidR="003A02CB" w:rsidRDefault="003A02CB" w:rsidP="008A5372">
      <w:r>
        <w:t xml:space="preserve">The </w:t>
      </w:r>
      <w:r w:rsidR="00FA193F">
        <w:t xml:space="preserve">WCP </w:t>
      </w:r>
      <w:r w:rsidR="00EA29BF">
        <w:t>w</w:t>
      </w:r>
      <w:r>
        <w:t>orkflow (</w:t>
      </w:r>
      <w:r w:rsidR="00315480" w:rsidRPr="00315480">
        <w:rPr>
          <w:i/>
          <w:iCs/>
        </w:rPr>
        <w:fldChar w:fldCharType="begin"/>
      </w:r>
      <w:r w:rsidR="00315480" w:rsidRPr="00315480">
        <w:rPr>
          <w:i/>
          <w:iCs/>
        </w:rPr>
        <w:instrText xml:space="preserve"> REF _Ref192482612 \h </w:instrText>
      </w:r>
      <w:r w:rsidR="00315480">
        <w:rPr>
          <w:i/>
          <w:iCs/>
        </w:rPr>
        <w:instrText xml:space="preserve"> \* MERGEFORMAT </w:instrText>
      </w:r>
      <w:r w:rsidR="00315480" w:rsidRPr="00315480">
        <w:rPr>
          <w:i/>
          <w:iCs/>
        </w:rPr>
      </w:r>
      <w:r w:rsidR="00315480" w:rsidRPr="00315480">
        <w:rPr>
          <w:i/>
          <w:iCs/>
        </w:rPr>
        <w:fldChar w:fldCharType="separate"/>
      </w:r>
      <w:r w:rsidR="00AB5877" w:rsidRPr="00AB5877">
        <w:rPr>
          <w:i/>
          <w:iCs/>
          <w:color w:val="0C479D" w:themeColor="accent1"/>
        </w:rPr>
        <w:t xml:space="preserve">Figure </w:t>
      </w:r>
      <w:r w:rsidR="00AB5877" w:rsidRPr="00AB5877">
        <w:rPr>
          <w:i/>
          <w:iCs/>
          <w:noProof/>
          <w:color w:val="0C479D" w:themeColor="accent1"/>
        </w:rPr>
        <w:t>1</w:t>
      </w:r>
      <w:r w:rsidR="00AB5877" w:rsidRPr="00AB5877">
        <w:rPr>
          <w:i/>
          <w:iCs/>
          <w:noProof/>
          <w:color w:val="0C479D" w:themeColor="accent1"/>
        </w:rPr>
        <w:noBreakHyphen/>
        <w:t>1</w:t>
      </w:r>
      <w:r w:rsidR="00315480" w:rsidRPr="00315480">
        <w:rPr>
          <w:i/>
          <w:iCs/>
        </w:rPr>
        <w:fldChar w:fldCharType="end"/>
      </w:r>
      <w:r>
        <w:t>) is designed to (1) i</w:t>
      </w:r>
      <w:r w:rsidRPr="004B6ACE">
        <w:t xml:space="preserve">dentify and manage </w:t>
      </w:r>
      <w:r>
        <w:t xml:space="preserve">hydrotechnical or/and geotechnical </w:t>
      </w:r>
      <w:r w:rsidRPr="004B6ACE">
        <w:t>threats</w:t>
      </w:r>
      <w:r>
        <w:t>; (2) i</w:t>
      </w:r>
      <w:r w:rsidRPr="004B6ACE">
        <w:t>dentify</w:t>
      </w:r>
      <w:r>
        <w:t>,</w:t>
      </w:r>
      <w:r w:rsidRPr="004B6ACE">
        <w:t xml:space="preserve"> monitor</w:t>
      </w:r>
      <w:r>
        <w:t xml:space="preserve">, and </w:t>
      </w:r>
      <w:r w:rsidRPr="004B6ACE">
        <w:t>manage changes over time</w:t>
      </w:r>
      <w:r>
        <w:t>; and (3) c</w:t>
      </w:r>
      <w:r w:rsidRPr="004B6ACE">
        <w:t xml:space="preserve">omply with </w:t>
      </w:r>
      <w:r>
        <w:t xml:space="preserve">regulatory </w:t>
      </w:r>
      <w:r w:rsidR="003A01FB">
        <w:t>and</w:t>
      </w:r>
      <w:r>
        <w:t xml:space="preserve"> industry standards requirements and recommendations as well as align with best practices. </w:t>
      </w:r>
    </w:p>
    <w:p w14:paraId="5A64BA35" w14:textId="1EDC1C9B" w:rsidR="009146DC" w:rsidRPr="008E0DA9" w:rsidRDefault="00CF43D6" w:rsidP="009146DC">
      <w:pPr>
        <w:pStyle w:val="FigureCaption"/>
      </w:pPr>
      <w:bookmarkStart w:id="11" w:name="_Ref192482612"/>
      <w:bookmarkStart w:id="12" w:name="_Toc19265794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11"/>
      <w:r w:rsidRPr="001D2005">
        <w:t xml:space="preserve">. </w:t>
      </w:r>
      <w:r w:rsidR="009146DC" w:rsidRPr="008E0DA9">
        <w:t>General Water Crossing Program Workflow (Stages 1</w:t>
      </w:r>
      <w:r w:rsidR="009146DC">
        <w:t xml:space="preserve"> – </w:t>
      </w:r>
      <w:r w:rsidR="009146DC" w:rsidRPr="008E0DA9">
        <w:t>7)</w:t>
      </w:r>
      <w:bookmarkEnd w:id="12"/>
    </w:p>
    <w:p w14:paraId="122D8F52" w14:textId="7D423AC0" w:rsidR="005945FD" w:rsidRPr="004B6ACE" w:rsidRDefault="005945FD" w:rsidP="009146DC">
      <w:r>
        <w:rPr>
          <w:noProof/>
        </w:rPr>
        <w:drawing>
          <wp:inline distT="0" distB="0" distL="0" distR="0" wp14:anchorId="04C66306" wp14:editId="07CE5613">
            <wp:extent cx="6419088" cy="402336"/>
            <wp:effectExtent l="0" t="0" r="1270" b="0"/>
            <wp:docPr id="10910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9088" cy="402336"/>
                    </a:xfrm>
                    <a:prstGeom prst="rect">
                      <a:avLst/>
                    </a:prstGeom>
                    <a:noFill/>
                  </pic:spPr>
                </pic:pic>
              </a:graphicData>
            </a:graphic>
          </wp:inline>
        </w:drawing>
      </w:r>
    </w:p>
    <w:p w14:paraId="54A7628E" w14:textId="5A2050CC" w:rsidR="00F362A0" w:rsidRPr="003A02CB" w:rsidRDefault="003C552A" w:rsidP="00965FC3">
      <w:bookmarkStart w:id="13" w:name="_Hlk191920849"/>
      <w:bookmarkEnd w:id="10"/>
      <w:r>
        <w:t xml:space="preserve">The </w:t>
      </w:r>
      <w:r w:rsidR="006D0A9A">
        <w:t xml:space="preserve">VIV </w:t>
      </w:r>
      <w:r w:rsidR="002655A7">
        <w:t>E</w:t>
      </w:r>
      <w:r w:rsidR="006D0A9A">
        <w:t xml:space="preserve">valuation </w:t>
      </w:r>
      <w:r w:rsidR="002655A7">
        <w:t>Guidelines</w:t>
      </w:r>
      <w:r w:rsidR="003A02CB">
        <w:t xml:space="preserve"> </w:t>
      </w:r>
      <w:r w:rsidR="006D0A9A">
        <w:t xml:space="preserve">described herein </w:t>
      </w:r>
      <w:r w:rsidR="003A02CB">
        <w:t>will be implemented as part of</w:t>
      </w:r>
      <w:r w:rsidR="006D0A9A">
        <w:t xml:space="preserve"> WCP</w:t>
      </w:r>
      <w:r w:rsidR="003A02CB">
        <w:t xml:space="preserve"> </w:t>
      </w:r>
      <w:r w:rsidR="003A02CB" w:rsidRPr="003A02CB">
        <w:rPr>
          <w:b/>
          <w:bCs/>
        </w:rPr>
        <w:t xml:space="preserve">Stage 4 Engineering </w:t>
      </w:r>
      <w:proofErr w:type="gramStart"/>
      <w:r w:rsidR="003A02CB" w:rsidRPr="003A02CB">
        <w:rPr>
          <w:b/>
          <w:bCs/>
        </w:rPr>
        <w:t>Assessment</w:t>
      </w:r>
      <w:r w:rsidR="003A02CB">
        <w:t xml:space="preserve"> </w:t>
      </w:r>
      <w:r w:rsidR="002655A7">
        <w:t xml:space="preserve"> and</w:t>
      </w:r>
      <w:proofErr w:type="gramEnd"/>
      <w:r w:rsidR="002655A7">
        <w:t xml:space="preserve">/or to support risk assessment discussions, monitoring/ mitigation design selection during WCP </w:t>
      </w:r>
      <w:r w:rsidR="002655A7" w:rsidRPr="00ED4958">
        <w:rPr>
          <w:b/>
          <w:bCs/>
        </w:rPr>
        <w:t xml:space="preserve">Stages </w:t>
      </w:r>
      <w:r w:rsidR="002655A7">
        <w:rPr>
          <w:b/>
          <w:bCs/>
        </w:rPr>
        <w:t>5</w:t>
      </w:r>
      <w:r w:rsidR="002655A7" w:rsidRPr="00ED4958">
        <w:rPr>
          <w:b/>
          <w:bCs/>
        </w:rPr>
        <w:t>-7</w:t>
      </w:r>
      <w:r w:rsidR="002655A7">
        <w:t xml:space="preserve"> as applicable.</w:t>
      </w:r>
    </w:p>
    <w:bookmarkEnd w:id="13"/>
    <w:p w14:paraId="10930D79" w14:textId="77777777" w:rsidR="00FC29EB" w:rsidRDefault="00FC29EB" w:rsidP="00375B0B">
      <w:r>
        <w:br w:type="page"/>
      </w:r>
    </w:p>
    <w:p w14:paraId="1CD0BE25" w14:textId="1FA4CE82" w:rsidR="00B963AD" w:rsidRPr="002E2612" w:rsidRDefault="00B963AD" w:rsidP="002E2612">
      <w:pPr>
        <w:pStyle w:val="Heading1"/>
      </w:pPr>
      <w:bookmarkStart w:id="14" w:name="_Toc192657981"/>
      <w:r w:rsidRPr="002E2612">
        <w:lastRenderedPageBreak/>
        <w:t xml:space="preserve">General </w:t>
      </w:r>
      <w:r w:rsidR="009E0CBB" w:rsidRPr="002E2612">
        <w:t>D</w:t>
      </w:r>
      <w:r w:rsidRPr="002E2612">
        <w:t xml:space="preserve">escription of </w:t>
      </w:r>
      <w:r w:rsidR="00D819B7">
        <w:t>VIV</w:t>
      </w:r>
      <w:bookmarkEnd w:id="14"/>
      <w:r w:rsidR="00D819B7">
        <w:t xml:space="preserve"> </w:t>
      </w:r>
    </w:p>
    <w:p w14:paraId="0F1B62E4" w14:textId="2B18261F" w:rsidR="00B963AD" w:rsidRDefault="00B963AD" w:rsidP="00B963AD">
      <w:r>
        <w:t>VIV is the vibration of a pipeline caused by fluid flowing around the pipe.</w:t>
      </w:r>
      <w:r w:rsidR="009E0CBB">
        <w:t xml:space="preserve"> </w:t>
      </w:r>
      <w:r>
        <w:t xml:space="preserve">When water currents flow across </w:t>
      </w:r>
      <w:r w:rsidR="00083D3F">
        <w:t xml:space="preserve">a </w:t>
      </w:r>
      <w:r>
        <w:t xml:space="preserve">pipeline, vortices occur downstream from the pipe. These vortices are caused </w:t>
      </w:r>
      <w:proofErr w:type="gramStart"/>
      <w:r>
        <w:t>by flow</w:t>
      </w:r>
      <w:proofErr w:type="gramEnd"/>
      <w:r>
        <w:t xml:space="preserve"> turbulence and instability behind the pipe. Vortex shedding causes a periodic change in the net hydrodynamic pressure on the pipe, which may cause a pipe span to vibrate. Vortices shed in the wake of pipe can result in oscillating forces on the pipe both in the direction of flow</w:t>
      </w:r>
      <w:r w:rsidR="009D5564">
        <w:t xml:space="preserve"> - </w:t>
      </w:r>
      <w:r w:rsidR="00EC7079" w:rsidRPr="009D5564">
        <w:rPr>
          <w:b/>
          <w:bCs/>
          <w:i/>
          <w:iCs/>
          <w:u w:val="single"/>
        </w:rPr>
        <w:t>Inline VIV</w:t>
      </w:r>
      <w:r>
        <w:t xml:space="preserve"> and in a direction perpendicular to the fluid flow </w:t>
      </w:r>
      <w:r w:rsidR="009D5564">
        <w:t xml:space="preserve">- </w:t>
      </w:r>
      <w:r w:rsidR="00EC7079" w:rsidRPr="009D5564">
        <w:rPr>
          <w:b/>
          <w:bCs/>
          <w:u w:val="single"/>
        </w:rPr>
        <w:t>Crossflow VIV</w:t>
      </w:r>
      <w:r w:rsidR="009D5564">
        <w:t xml:space="preserve"> (see </w:t>
      </w:r>
      <w:r w:rsidR="009D5564" w:rsidRPr="00315480">
        <w:rPr>
          <w:i/>
          <w:iCs/>
        </w:rPr>
        <w:fldChar w:fldCharType="begin"/>
      </w:r>
      <w:r w:rsidR="009D5564" w:rsidRPr="00315480">
        <w:rPr>
          <w:i/>
          <w:iCs/>
        </w:rPr>
        <w:instrText xml:space="preserve"> REF _Ref192482635 \h  \* MERGEFORMAT </w:instrText>
      </w:r>
      <w:r w:rsidR="009D5564" w:rsidRPr="00315480">
        <w:rPr>
          <w:i/>
          <w:iCs/>
        </w:rPr>
      </w:r>
      <w:r w:rsidR="009D5564" w:rsidRPr="00315480">
        <w:rPr>
          <w:i/>
          <w:iCs/>
        </w:rPr>
        <w:fldChar w:fldCharType="separate"/>
      </w:r>
      <w:r w:rsidR="00AB5877" w:rsidRPr="00AB5877">
        <w:rPr>
          <w:i/>
          <w:iCs/>
          <w:color w:val="0C479D" w:themeColor="accent1"/>
        </w:rPr>
        <w:t xml:space="preserve">Figure </w:t>
      </w:r>
      <w:r w:rsidR="00AB5877" w:rsidRPr="00AB5877">
        <w:rPr>
          <w:i/>
          <w:iCs/>
          <w:noProof/>
          <w:color w:val="0C479D" w:themeColor="accent1"/>
        </w:rPr>
        <w:t>3</w:t>
      </w:r>
      <w:r w:rsidR="00AB5877" w:rsidRPr="00AB5877">
        <w:rPr>
          <w:i/>
          <w:iCs/>
          <w:noProof/>
          <w:color w:val="0C479D" w:themeColor="accent1"/>
        </w:rPr>
        <w:noBreakHyphen/>
        <w:t>1</w:t>
      </w:r>
      <w:r w:rsidR="009D5564" w:rsidRPr="00315480">
        <w:rPr>
          <w:i/>
          <w:iCs/>
        </w:rPr>
        <w:fldChar w:fldCharType="end"/>
      </w:r>
      <w:r w:rsidR="009D5564">
        <w:t>).</w:t>
      </w:r>
      <w:r>
        <w:t xml:space="preserve"> </w:t>
      </w:r>
      <w:r w:rsidRPr="004267F7">
        <w:t xml:space="preserve">If </w:t>
      </w:r>
      <w:r w:rsidR="007C0566" w:rsidRPr="004267F7">
        <w:t xml:space="preserve">the </w:t>
      </w:r>
      <w:r w:rsidRPr="004267F7">
        <w:t xml:space="preserve">frequency of vortex shedding is </w:t>
      </w:r>
      <w:proofErr w:type="gramStart"/>
      <w:r w:rsidR="002C49D7" w:rsidRPr="004267F7">
        <w:t>similar to</w:t>
      </w:r>
      <w:proofErr w:type="gramEnd"/>
      <w:r w:rsidR="002C49D7" w:rsidRPr="004267F7">
        <w:t xml:space="preserve"> the </w:t>
      </w:r>
      <w:r w:rsidRPr="004267F7">
        <w:t xml:space="preserve">natural frequency vibration of the pipe, </w:t>
      </w:r>
      <w:r w:rsidR="004267F7" w:rsidRPr="004267F7">
        <w:t xml:space="preserve">then </w:t>
      </w:r>
      <w:r w:rsidRPr="004267F7">
        <w:t>the vortex shedding can “lock</w:t>
      </w:r>
      <w:r w:rsidR="00BD66E0">
        <w:t xml:space="preserve"> </w:t>
      </w:r>
      <w:r w:rsidRPr="004267F7">
        <w:t>in” and cause amplified pipe motion. The</w:t>
      </w:r>
      <w:r>
        <w:t xml:space="preserve"> resulting </w:t>
      </w:r>
      <w:proofErr w:type="gramStart"/>
      <w:r>
        <w:t>stresses</w:t>
      </w:r>
      <w:proofErr w:type="gramEnd"/>
      <w:r>
        <w:t xml:space="preserve"> </w:t>
      </w:r>
      <w:r w:rsidR="000B3BE5">
        <w:t xml:space="preserve">on the </w:t>
      </w:r>
      <w:r>
        <w:t>pipe can result in fatigue damage, potentially leading to failure and loss of containment.</w:t>
      </w:r>
      <w:r w:rsidR="009E0CBB">
        <w:t xml:space="preserve"> </w:t>
      </w:r>
    </w:p>
    <w:p w14:paraId="28AD8950" w14:textId="77777777" w:rsidR="00B963AD" w:rsidRPr="002E2612" w:rsidRDefault="00B963AD" w:rsidP="002E2612">
      <w:pPr>
        <w:pStyle w:val="Heading1"/>
      </w:pPr>
      <w:bookmarkStart w:id="15" w:name="_Toc192657982"/>
      <w:r w:rsidRPr="002E2612">
        <w:t>Basis of Analysis</w:t>
      </w:r>
      <w:bookmarkEnd w:id="15"/>
    </w:p>
    <w:p w14:paraId="461D5231" w14:textId="0BF67F62" w:rsidR="00620DE8" w:rsidRDefault="004E6FD9" w:rsidP="00B963AD">
      <w:r w:rsidRPr="004E6FD9">
        <w:t xml:space="preserve">Det Norske Veritas </w:t>
      </w:r>
      <w:r w:rsidR="00B963AD">
        <w:t xml:space="preserve">Recommended Practice F-105 </w:t>
      </w:r>
      <w:r w:rsidR="00C10870">
        <w:t>F</w:t>
      </w:r>
      <w:r w:rsidR="00E30E8E" w:rsidRPr="00E30E8E">
        <w:t xml:space="preserve">ree </w:t>
      </w:r>
      <w:r w:rsidR="00C10870">
        <w:t>S</w:t>
      </w:r>
      <w:r w:rsidR="00E30E8E" w:rsidRPr="00E30E8E">
        <w:t xml:space="preserve">panning </w:t>
      </w:r>
      <w:r w:rsidR="00C10870">
        <w:t>P</w:t>
      </w:r>
      <w:r w:rsidR="00E30E8E" w:rsidRPr="00E30E8E">
        <w:t xml:space="preserve">ipelines </w:t>
      </w:r>
      <w:r w:rsidR="00B963AD">
        <w:t>(</w:t>
      </w:r>
      <w:r w:rsidR="00103063" w:rsidRPr="00103063">
        <w:t>DNV-RP-F105</w:t>
      </w:r>
      <w:r w:rsidR="00B963AD">
        <w:t>)</w:t>
      </w:r>
      <w:r w:rsidR="00AF6FA5">
        <w:fldChar w:fldCharType="begin"/>
      </w:r>
      <w:r w:rsidR="00AF6FA5">
        <w:instrText xml:space="preserve"> REF DNV_2021 \h </w:instrText>
      </w:r>
      <w:r w:rsidR="00AF6FA5">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F6FA5">
        <w:fldChar w:fldCharType="end"/>
      </w:r>
      <w:r w:rsidR="00B963AD">
        <w:t xml:space="preserve"> is an industry standard for VIV evaluation.</w:t>
      </w:r>
      <w:r w:rsidR="009E0CBB">
        <w:t xml:space="preserve"> </w:t>
      </w:r>
      <w:r w:rsidR="00B963AD">
        <w:t xml:space="preserve">It provides avoidance criteria </w:t>
      </w:r>
      <w:r w:rsidR="00D83A98">
        <w:t xml:space="preserve">for inline VIV and crossflow VIV </w:t>
      </w:r>
      <w:r w:rsidR="00B963AD">
        <w:t>based on a maximum allowable reduced velocity</w:t>
      </w:r>
      <w:r w:rsidR="00AE56D1">
        <w:t xml:space="preserve"> (</w:t>
      </w:r>
      <w:proofErr w:type="spellStart"/>
      <w:r w:rsidR="00AE56D1">
        <w:t>Vr</w:t>
      </w:r>
      <w:proofErr w:type="spellEnd"/>
      <w:r w:rsidR="00AE56D1">
        <w:t>)</w:t>
      </w:r>
      <w:r w:rsidR="00F53DC6">
        <w:t>,</w:t>
      </w:r>
      <w:r w:rsidR="00B963AD">
        <w:t xml:space="preserve"> which translates to a minimum allowable natural frequency of the pipeline.</w:t>
      </w:r>
      <w:r w:rsidR="009E0CBB">
        <w:t xml:space="preserve"> </w:t>
      </w:r>
    </w:p>
    <w:p w14:paraId="5D69EC9B" w14:textId="0A817931" w:rsidR="00C46A0F" w:rsidRDefault="00B963AD" w:rsidP="007172F2">
      <w:pPr>
        <w:pStyle w:val="BulletListBlack"/>
      </w:pPr>
      <w:r>
        <w:t>Inline VIV is generally small amplitude vibration that may not add large stress and may have longer fatigue life available</w:t>
      </w:r>
      <w:r w:rsidR="008A48CD">
        <w:t xml:space="preserve"> (</w:t>
      </w:r>
      <w:r w:rsidR="00315480" w:rsidRPr="00315480">
        <w:rPr>
          <w:i/>
          <w:iCs/>
        </w:rPr>
        <w:fldChar w:fldCharType="begin"/>
      </w:r>
      <w:r w:rsidR="00315480" w:rsidRPr="00315480">
        <w:rPr>
          <w:i/>
          <w:iCs/>
        </w:rPr>
        <w:instrText xml:space="preserve"> REF _Ref192482635 \h  \* MERGEFORMAT </w:instrText>
      </w:r>
      <w:r w:rsidR="00315480" w:rsidRPr="00315480">
        <w:rPr>
          <w:i/>
          <w:iCs/>
        </w:rPr>
      </w:r>
      <w:r w:rsidR="00315480" w:rsidRPr="00315480">
        <w:rPr>
          <w:i/>
          <w:iCs/>
        </w:rPr>
        <w:fldChar w:fldCharType="separate"/>
      </w:r>
      <w:r w:rsidR="00AB5877" w:rsidRPr="00AB5877">
        <w:rPr>
          <w:i/>
          <w:iCs/>
          <w:color w:val="0C479D" w:themeColor="accent1"/>
        </w:rPr>
        <w:t xml:space="preserve">Figure </w:t>
      </w:r>
      <w:r w:rsidR="00AB5877" w:rsidRPr="00AB5877">
        <w:rPr>
          <w:i/>
          <w:iCs/>
          <w:noProof/>
          <w:color w:val="0C479D" w:themeColor="accent1"/>
        </w:rPr>
        <w:t>3</w:t>
      </w:r>
      <w:r w:rsidR="00AB5877" w:rsidRPr="00AB5877">
        <w:rPr>
          <w:i/>
          <w:iCs/>
          <w:noProof/>
          <w:color w:val="0C479D" w:themeColor="accent1"/>
        </w:rPr>
        <w:noBreakHyphen/>
        <w:t>1</w:t>
      </w:r>
      <w:r w:rsidR="00315480" w:rsidRPr="00315480">
        <w:rPr>
          <w:i/>
          <w:iCs/>
        </w:rPr>
        <w:fldChar w:fldCharType="end"/>
      </w:r>
      <w:r w:rsidR="008A48CD">
        <w:t>)</w:t>
      </w:r>
      <w:r>
        <w:t>.</w:t>
      </w:r>
      <w:r w:rsidR="009E0CBB">
        <w:t xml:space="preserve"> </w:t>
      </w:r>
      <w:r>
        <w:t>The vibration of inline VIV is back and forth in the direction of the water flow around the pipe (generally horizontal vibration for inland water crossings).</w:t>
      </w:r>
      <w:r w:rsidR="009E0CBB">
        <w:t xml:space="preserve"> </w:t>
      </w:r>
    </w:p>
    <w:p w14:paraId="24799CA7" w14:textId="2413152F" w:rsidR="00B963AD" w:rsidRDefault="00C46A0F" w:rsidP="007172F2">
      <w:pPr>
        <w:pStyle w:val="BulletListBlack"/>
        <w:spacing w:after="120"/>
      </w:pPr>
      <w:r>
        <w:t>Crossflow</w:t>
      </w:r>
      <w:r w:rsidR="00B963AD">
        <w:t xml:space="preserve"> VIV is associated with larger amplitude vibration, although it can also occur at low amplitudes</w:t>
      </w:r>
      <w:r w:rsidR="008A48CD">
        <w:t xml:space="preserve"> (</w:t>
      </w:r>
      <w:r w:rsidR="00315480">
        <w:fldChar w:fldCharType="begin"/>
      </w:r>
      <w:r w:rsidR="00315480">
        <w:instrText xml:space="preserve"> REF _Ref192482635 \h  \* MERGEFORMAT </w:instrText>
      </w:r>
      <w:r w:rsidR="00315480">
        <w:fldChar w:fldCharType="separate"/>
      </w:r>
      <w:r w:rsidR="00AB5877" w:rsidRPr="00AB5877">
        <w:rPr>
          <w:i/>
          <w:iCs/>
          <w:color w:val="0C479D" w:themeColor="accent1"/>
        </w:rPr>
        <w:t>Figure</w:t>
      </w:r>
      <w:r w:rsidR="00AB5877" w:rsidRPr="001D2005">
        <w:rPr>
          <w:color w:val="0C479D" w:themeColor="accent1"/>
        </w:rPr>
        <w:t xml:space="preserve"> </w:t>
      </w:r>
      <w:r w:rsidR="00AB5877" w:rsidRPr="00AB5877">
        <w:rPr>
          <w:i/>
          <w:iCs/>
          <w:noProof/>
          <w:color w:val="0C479D" w:themeColor="accent1"/>
        </w:rPr>
        <w:t>3</w:t>
      </w:r>
      <w:r w:rsidR="00AB5877" w:rsidRPr="00AB5877">
        <w:rPr>
          <w:i/>
          <w:iCs/>
          <w:noProof/>
          <w:color w:val="0C479D" w:themeColor="accent1"/>
        </w:rPr>
        <w:noBreakHyphen/>
        <w:t>1</w:t>
      </w:r>
      <w:r w:rsidR="00315480">
        <w:fldChar w:fldCharType="end"/>
      </w:r>
      <w:r w:rsidR="008A48CD">
        <w:t>)</w:t>
      </w:r>
      <w:r w:rsidR="00B963AD">
        <w:t>.</w:t>
      </w:r>
      <w:r w:rsidR="009E0CBB">
        <w:t xml:space="preserve"> </w:t>
      </w:r>
      <w:r w:rsidR="00B963AD">
        <w:t xml:space="preserve">This larger amplitude can fatigue a pipeline very quickly (seconds to hours) and has caused several </w:t>
      </w:r>
      <w:proofErr w:type="gramStart"/>
      <w:r w:rsidR="00B963AD">
        <w:t>loss</w:t>
      </w:r>
      <w:proofErr w:type="gramEnd"/>
      <w:r w:rsidR="00B963AD">
        <w:t xml:space="preserve"> of containment </w:t>
      </w:r>
      <w:r w:rsidR="00EC7079">
        <w:t xml:space="preserve">incidents </w:t>
      </w:r>
      <w:r w:rsidR="00B963AD">
        <w:t>in industry.</w:t>
      </w:r>
      <w:r w:rsidR="009E0CBB">
        <w:t xml:space="preserve"> </w:t>
      </w:r>
      <w:r>
        <w:t>Crossflow</w:t>
      </w:r>
      <w:r w:rsidR="00B963AD">
        <w:t xml:space="preserve"> VIV occurs when the pipeline vibrates across the flow of water around the pipe (generally vertical vibration for inland water crossings).</w:t>
      </w:r>
      <w:r w:rsidR="009E0CBB">
        <w:t xml:space="preserve"> </w:t>
      </w:r>
    </w:p>
    <w:p w14:paraId="32416821" w14:textId="469ED1B0" w:rsidR="00CF43D6" w:rsidRPr="0008406D" w:rsidRDefault="00CF43D6" w:rsidP="00CF43D6">
      <w:pPr>
        <w:pStyle w:val="FigureCaption"/>
      </w:pPr>
      <w:bookmarkStart w:id="16" w:name="_Ref192482635"/>
      <w:bookmarkStart w:id="17" w:name="_Toc192657947"/>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16"/>
      <w:r w:rsidRPr="001D2005">
        <w:t xml:space="preserve">. </w:t>
      </w:r>
      <w:r w:rsidR="009146DC">
        <w:t>Inline And Crossflow Pipe Vibration Visual Representation</w:t>
      </w:r>
      <w:bookmarkEnd w:id="17"/>
    </w:p>
    <w:p w14:paraId="6BF99A63" w14:textId="1A8172E5" w:rsidR="00EC7079" w:rsidRDefault="001F6954" w:rsidP="002E17E7">
      <w:pPr>
        <w:pStyle w:val="BulletListBlack"/>
        <w:numPr>
          <w:ilvl w:val="0"/>
          <w:numId w:val="0"/>
        </w:numPr>
        <w:spacing w:after="120"/>
        <w:ind w:left="720"/>
        <w:jc w:val="left"/>
      </w:pPr>
      <w:r>
        <w:rPr>
          <w:noProof/>
        </w:rPr>
        <w:drawing>
          <wp:inline distT="0" distB="0" distL="0" distR="0" wp14:anchorId="732186CB" wp14:editId="2D54C202">
            <wp:extent cx="2890837" cy="1020110"/>
            <wp:effectExtent l="19050" t="19050" r="24130" b="27940"/>
            <wp:docPr id="185387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5366" name=""/>
                    <pic:cNvPicPr/>
                  </pic:nvPicPr>
                  <pic:blipFill>
                    <a:blip r:embed="rId26"/>
                    <a:stretch>
                      <a:fillRect/>
                    </a:stretch>
                  </pic:blipFill>
                  <pic:spPr>
                    <a:xfrm>
                      <a:off x="0" y="0"/>
                      <a:ext cx="2909747" cy="1026783"/>
                    </a:xfrm>
                    <a:prstGeom prst="rect">
                      <a:avLst/>
                    </a:prstGeom>
                    <a:ln>
                      <a:solidFill>
                        <a:srgbClr val="7030A0"/>
                      </a:solidFill>
                    </a:ln>
                  </pic:spPr>
                </pic:pic>
              </a:graphicData>
            </a:graphic>
          </wp:inline>
        </w:drawing>
      </w:r>
    </w:p>
    <w:p w14:paraId="687B7D4B" w14:textId="75BEC75E" w:rsidR="00B963AD" w:rsidRDefault="00B963AD" w:rsidP="00B963AD">
      <w:r>
        <w:t xml:space="preserve">The </w:t>
      </w:r>
      <w:proofErr w:type="gramStart"/>
      <w:r>
        <w:t>fatigue</w:t>
      </w:r>
      <w:proofErr w:type="gramEnd"/>
      <w:r>
        <w:t xml:space="preserve"> life remaining at a pipeline water crossing may not be known.</w:t>
      </w:r>
      <w:r w:rsidR="009E0CBB">
        <w:t xml:space="preserve"> </w:t>
      </w:r>
      <w:r>
        <w:t xml:space="preserve">Because of this, crossings are evaluated for </w:t>
      </w:r>
      <w:r w:rsidR="00103063" w:rsidRPr="00103063">
        <w:t>DNV-RP-F105</w:t>
      </w:r>
      <w:r>
        <w:t xml:space="preserve"> VIV avoidance criteria</w:t>
      </w:r>
      <w:r w:rsidR="00A17584">
        <w:t xml:space="preserve"> </w:t>
      </w:r>
      <w:r w:rsidR="00A17584">
        <w:fldChar w:fldCharType="begin"/>
      </w:r>
      <w:r w:rsidR="00A17584">
        <w:instrText xml:space="preserve"> REF DNV_2021 \h </w:instrText>
      </w:r>
      <w:r w:rsidR="00A17584">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17584">
        <w:fldChar w:fldCharType="end"/>
      </w:r>
      <w:r>
        <w:t>.</w:t>
      </w:r>
      <w:r w:rsidR="009E0CBB">
        <w:t xml:space="preserve"> </w:t>
      </w:r>
      <w:r>
        <w:t xml:space="preserve">Crossings that exceed avoidance criteria are assumed to vibrate </w:t>
      </w:r>
      <w:r w:rsidR="00C52632">
        <w:t xml:space="preserve">and </w:t>
      </w:r>
      <w:r>
        <w:t>experience vibratory forces and fatigue.</w:t>
      </w:r>
      <w:r w:rsidR="009E0CBB">
        <w:t xml:space="preserve"> </w:t>
      </w:r>
      <w:r>
        <w:t xml:space="preserve">The </w:t>
      </w:r>
      <w:r w:rsidR="00472C13">
        <w:t xml:space="preserve">WCP </w:t>
      </w:r>
      <w:r>
        <w:t xml:space="preserve">evaluates the potential for VIV up to the 1%-annual exceedance chance flood event by comparing the allowable natural frequency at each return period flood event to the predicted natural frequency of the pipe – calculated either analytically or through </w:t>
      </w:r>
      <w:r w:rsidR="000526FD">
        <w:t>Finite Element Analysis</w:t>
      </w:r>
      <w:r>
        <w:t xml:space="preserve"> (FEA) performed through computer modeling – at various return period flood events and over time as banks</w:t>
      </w:r>
      <w:r w:rsidR="00EC7079">
        <w:t xml:space="preserve"> (slopes)</w:t>
      </w:r>
      <w:r>
        <w:t xml:space="preserve"> erode or channels degrade.</w:t>
      </w:r>
      <w:r w:rsidR="009E0CBB">
        <w:t xml:space="preserve"> </w:t>
      </w:r>
      <w:r>
        <w:t>The natural frequencies are reported in reduced velocity, a way of normalizing vibration frequencies at various water velocities and outside diameter</w:t>
      </w:r>
      <w:r w:rsidR="00064954">
        <w:t xml:space="preserve"> (OD) </w:t>
      </w:r>
      <w:r>
        <w:t>s</w:t>
      </w:r>
      <w:r w:rsidR="00064954">
        <w:t>izes</w:t>
      </w:r>
      <w:r>
        <w:t xml:space="preserve"> for the pipe and its coating. </w:t>
      </w:r>
      <w:r w:rsidR="00435EB1">
        <w:br/>
      </w:r>
      <w:r w:rsidR="00435EB1" w:rsidRPr="00435EB1">
        <w:t xml:space="preserve">API </w:t>
      </w:r>
      <w:r w:rsidR="00435EB1">
        <w:t xml:space="preserve">RP </w:t>
      </w:r>
      <w:r w:rsidR="00435EB1" w:rsidRPr="00435EB1">
        <w:t xml:space="preserve">1133 </w:t>
      </w:r>
      <w:r w:rsidR="00435EB1" w:rsidRPr="006A69BC">
        <w:rPr>
          <w:rFonts w:asciiTheme="minorHAnsi" w:hAnsiTheme="minorHAnsi" w:cstheme="minorHAnsi"/>
          <w:i/>
          <w:iCs/>
          <w:color w:val="0C479D" w:themeColor="accent1"/>
          <w:spacing w:val="-2"/>
          <w:szCs w:val="20"/>
        </w:rPr>
        <w:t>[</w:t>
      </w:r>
      <w:r w:rsidR="00435EB1">
        <w:rPr>
          <w:rFonts w:asciiTheme="minorHAnsi" w:hAnsiTheme="minorHAnsi" w:cstheme="minorHAnsi"/>
          <w:i/>
          <w:iCs/>
          <w:color w:val="0C479D" w:themeColor="accent1"/>
          <w:spacing w:val="-2"/>
          <w:szCs w:val="20"/>
        </w:rPr>
        <w:t>1</w:t>
      </w:r>
      <w:r w:rsidR="00435EB1" w:rsidRPr="006A69BC">
        <w:rPr>
          <w:rFonts w:asciiTheme="minorHAnsi" w:hAnsiTheme="minorHAnsi" w:cstheme="minorHAnsi"/>
          <w:i/>
          <w:iCs/>
          <w:color w:val="0C479D" w:themeColor="accent1"/>
          <w:spacing w:val="-2"/>
          <w:szCs w:val="20"/>
        </w:rPr>
        <w:t>]</w:t>
      </w:r>
      <w:r w:rsidR="00435EB1">
        <w:rPr>
          <w:rFonts w:asciiTheme="minorHAnsi" w:hAnsiTheme="minorHAnsi" w:cstheme="minorHAnsi"/>
          <w:spacing w:val="-2"/>
          <w:szCs w:val="20"/>
        </w:rPr>
        <w:t xml:space="preserve"> </w:t>
      </w:r>
      <w:r w:rsidR="00435EB1" w:rsidRPr="00435EB1">
        <w:t>refers to DNV-RP-F105</w:t>
      </w:r>
      <w:r w:rsidR="00435EB1">
        <w:t xml:space="preserve"> </w:t>
      </w:r>
      <w:r w:rsidR="00435EB1">
        <w:fldChar w:fldCharType="begin"/>
      </w:r>
      <w:r w:rsidR="00435EB1">
        <w:instrText xml:space="preserve"> REF DNV_2021 \h </w:instrText>
      </w:r>
      <w:r w:rsidR="00435EB1">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435EB1">
        <w:fldChar w:fldCharType="end"/>
      </w:r>
      <w:r w:rsidR="00435EB1" w:rsidRPr="00435EB1">
        <w:t xml:space="preserve"> for VIV analysis</w:t>
      </w:r>
      <w:r w:rsidR="009A3584">
        <w:t>.</w:t>
      </w:r>
    </w:p>
    <w:p w14:paraId="320E69BA" w14:textId="57481B2E" w:rsidR="00C669B2" w:rsidRDefault="00C669B2" w:rsidP="00C669B2">
      <w:r>
        <w:t xml:space="preserve">As mentioned </w:t>
      </w:r>
      <w:proofErr w:type="gramStart"/>
      <w:r>
        <w:t>above the</w:t>
      </w:r>
      <w:r w:rsidR="00346A89">
        <w:t xml:space="preserve"> VIV</w:t>
      </w:r>
      <w:proofErr w:type="gramEnd"/>
      <w:r w:rsidR="00346A89">
        <w:t xml:space="preserve"> is a function of natural frequency</w:t>
      </w:r>
      <w:r w:rsidR="00207917">
        <w:t xml:space="preserve"> and reported in reduced velocity</w:t>
      </w:r>
      <w:r>
        <w:t xml:space="preserve">. </w:t>
      </w:r>
      <w:r w:rsidRPr="00C669B2">
        <w:t>As the flow velocity is increased or decreased so that the vortex shedding frequency,</w:t>
      </w:r>
      <m:oMath>
        <m:sSub>
          <m:sSubPr>
            <m:ctrlPr>
              <w:rPr>
                <w:rFonts w:ascii="Cambria Math" w:hAnsi="Cambria Math"/>
                <w:i/>
                <w:iCs/>
                <w:color w:val="0C479D" w:themeColor="accent1"/>
                <w:sz w:val="24"/>
                <w:szCs w:val="24"/>
              </w:rPr>
            </m:ctrlPr>
          </m:sSubPr>
          <m:e>
            <m:r>
              <w:rPr>
                <w:rFonts w:ascii="Cambria Math" w:hAnsi="Cambria Math"/>
                <w:color w:val="0C479D" w:themeColor="accent1"/>
                <w:sz w:val="24"/>
                <w:szCs w:val="24"/>
              </w:rPr>
              <m:t>f</m:t>
            </m:r>
          </m:e>
          <m:sub>
            <m:r>
              <w:rPr>
                <w:rFonts w:ascii="Cambria Math" w:hAnsi="Cambria Math"/>
                <w:color w:val="0C479D" w:themeColor="accent1"/>
                <w:sz w:val="24"/>
                <w:szCs w:val="24"/>
              </w:rPr>
              <m:t>s</m:t>
            </m:r>
          </m:sub>
        </m:sSub>
      </m:oMath>
      <w:r w:rsidRPr="00C669B2">
        <w:t xml:space="preserve">, approaches the natural frequency of an elastic </w:t>
      </w:r>
      <w:r w:rsidRPr="00C669B2">
        <w:lastRenderedPageBreak/>
        <w:t xml:space="preserve">structure </w:t>
      </w:r>
      <w:r>
        <w:t xml:space="preserve">(pipeline) </w:t>
      </w:r>
      <w:r w:rsidRPr="00C669B2">
        <w:t>so that the vortex shedding frequency suddenly locks onto the structure frequency</w:t>
      </w:r>
      <w:r>
        <w:t xml:space="preserve"> </w:t>
      </w:r>
      <m:oMath>
        <m:sSub>
          <m:sSubPr>
            <m:ctrlPr>
              <w:rPr>
                <w:rFonts w:ascii="Cambria Math" w:hAnsi="Cambria Math"/>
                <w:i/>
                <w:iCs/>
                <w:color w:val="0C479D" w:themeColor="accent1"/>
                <w:sz w:val="24"/>
                <w:szCs w:val="24"/>
              </w:rPr>
            </m:ctrlPr>
          </m:sSubPr>
          <m:e>
            <m:r>
              <w:rPr>
                <w:rFonts w:ascii="Cambria Math" w:hAnsi="Cambria Math"/>
                <w:color w:val="0C479D" w:themeColor="accent1"/>
                <w:sz w:val="24"/>
                <w:szCs w:val="24"/>
              </w:rPr>
              <m:t>f</m:t>
            </m:r>
          </m:e>
          <m:sub>
            <m:r>
              <w:rPr>
                <w:rFonts w:ascii="Cambria Math" w:hAnsi="Cambria Math"/>
                <w:color w:val="0C479D" w:themeColor="accent1"/>
                <w:sz w:val="24"/>
                <w:szCs w:val="24"/>
              </w:rPr>
              <m:t>n</m:t>
            </m:r>
          </m:sub>
        </m:sSub>
      </m:oMath>
      <w:r>
        <w:rPr>
          <w:rFonts w:eastAsiaTheme="minorEastAsia"/>
          <w:iCs/>
          <w:vertAlign w:val="subscript"/>
        </w:rPr>
        <w:t xml:space="preserve"> </w:t>
      </w:r>
      <w:r>
        <w:t>as shown by equation</w:t>
      </w:r>
      <w:r w:rsidR="00EC375B">
        <w:t>s</w:t>
      </w:r>
      <w:r>
        <w:t xml:space="preserve"> </w:t>
      </w:r>
      <w:r w:rsidR="00EC375B">
        <w:fldChar w:fldCharType="begin"/>
      </w:r>
      <w:r w:rsidR="00EC375B">
        <w:instrText xml:space="preserve"> REF _Ref192610389 \h </w:instrText>
      </w:r>
      <w:r w:rsidR="00EC375B">
        <w:fldChar w:fldCharType="separate"/>
      </w:r>
      <w:r w:rsidR="00AB5877" w:rsidRPr="00A3072B">
        <w:rPr>
          <w:i/>
          <w:iCs/>
          <w:color w:val="0C479D" w:themeColor="accent1"/>
        </w:rPr>
        <w:t xml:space="preserve">Equation </w:t>
      </w:r>
      <w:r w:rsidR="00AB5877">
        <w:rPr>
          <w:i/>
          <w:iCs/>
          <w:noProof/>
          <w:color w:val="0C479D" w:themeColor="accent1"/>
        </w:rPr>
        <w:t>3</w:t>
      </w:r>
      <w:r w:rsidR="00AB5877" w:rsidRPr="00A3072B">
        <w:rPr>
          <w:i/>
          <w:iCs/>
          <w:color w:val="0C479D" w:themeColor="accent1"/>
        </w:rPr>
        <w:noBreakHyphen/>
      </w:r>
      <w:r w:rsidR="00AB5877">
        <w:rPr>
          <w:i/>
          <w:iCs/>
          <w:noProof/>
          <w:color w:val="0C479D" w:themeColor="accent1"/>
        </w:rPr>
        <w:t>1</w:t>
      </w:r>
      <w:r w:rsidR="00EC375B">
        <w:fldChar w:fldCharType="end"/>
      </w:r>
      <w:r w:rsidR="00EC375B">
        <w:t xml:space="preserve"> and </w:t>
      </w:r>
      <w:r w:rsidR="00EC375B">
        <w:fldChar w:fldCharType="begin"/>
      </w:r>
      <w:r w:rsidR="00EC375B">
        <w:instrText xml:space="preserve"> REF _Ref192610403 \h </w:instrText>
      </w:r>
      <w:r w:rsidR="00EC375B">
        <w:fldChar w:fldCharType="separate"/>
      </w:r>
      <w:r w:rsidR="00AB5877" w:rsidRPr="00A3072B">
        <w:rPr>
          <w:i/>
          <w:iCs/>
          <w:color w:val="0C479D" w:themeColor="accent1"/>
        </w:rPr>
        <w:t xml:space="preserve">Equation </w:t>
      </w:r>
      <w:r w:rsidR="00AB5877">
        <w:rPr>
          <w:i/>
          <w:iCs/>
          <w:noProof/>
          <w:color w:val="0C479D" w:themeColor="accent1"/>
        </w:rPr>
        <w:t>3</w:t>
      </w:r>
      <w:r w:rsidR="00AB5877" w:rsidRPr="00A3072B">
        <w:rPr>
          <w:i/>
          <w:iCs/>
          <w:color w:val="0C479D" w:themeColor="accent1"/>
        </w:rPr>
        <w:noBreakHyphen/>
      </w:r>
      <w:r w:rsidR="00AB5877">
        <w:rPr>
          <w:i/>
          <w:iCs/>
          <w:noProof/>
          <w:color w:val="0C479D" w:themeColor="accent1"/>
        </w:rPr>
        <w:t>2</w:t>
      </w:r>
      <w:r w:rsidR="00EC375B">
        <w:fldChar w:fldCharType="end"/>
      </w:r>
      <w:r w:rsidR="00EC375B">
        <w:t xml:space="preserve"> </w:t>
      </w:r>
      <w: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675"/>
        <w:gridCol w:w="2875"/>
      </w:tblGrid>
      <w:tr w:rsidR="00C669B2" w14:paraId="7451EE67" w14:textId="77777777" w:rsidTr="00207917">
        <w:tc>
          <w:tcPr>
            <w:tcW w:w="2520" w:type="dxa"/>
          </w:tcPr>
          <w:p w14:paraId="5778012A" w14:textId="77777777" w:rsidR="00C669B2" w:rsidRDefault="00C669B2" w:rsidP="00C669B2">
            <w:pPr>
              <w:jc w:val="center"/>
            </w:pPr>
          </w:p>
        </w:tc>
        <w:tc>
          <w:tcPr>
            <w:tcW w:w="4675" w:type="dxa"/>
          </w:tcPr>
          <w:p w14:paraId="31D19A26" w14:textId="5894D747" w:rsidR="00C669B2" w:rsidRPr="00EC375B" w:rsidRDefault="00000000" w:rsidP="00C669B2">
            <w:pPr>
              <w:jc w:val="center"/>
              <w:rPr>
                <w:sz w:val="24"/>
                <w:szCs w:val="24"/>
              </w:rPr>
            </w:pPr>
            <m:oMath>
              <m:sSub>
                <m:sSubPr>
                  <m:ctrlPr>
                    <w:rPr>
                      <w:rFonts w:ascii="Cambria Math" w:hAnsi="Cambria Math"/>
                      <w:i/>
                      <w:iCs/>
                      <w:sz w:val="24"/>
                      <w:szCs w:val="24"/>
                    </w:rPr>
                  </m:ctrlPr>
                </m:sSubPr>
                <m:e>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U</m:t>
                  </m:r>
                </m:num>
                <m:den>
                  <m:r>
                    <w:rPr>
                      <w:rFonts w:ascii="Cambria Math" w:hAnsi="Cambria Math"/>
                      <w:sz w:val="24"/>
                      <w:szCs w:val="24"/>
                    </w:rPr>
                    <m:t>D</m:t>
                  </m:r>
                </m:den>
              </m:f>
            </m:oMath>
            <w:r w:rsidR="00C669B2" w:rsidRPr="00C669B2">
              <w:rPr>
                <w:sz w:val="24"/>
                <w:szCs w:val="24"/>
              </w:rPr>
              <w:t xml:space="preserve"> </w:t>
            </w:r>
            <w:r w:rsidR="00C669B2" w:rsidRPr="00C669B2">
              <w:rPr>
                <w:rFonts w:eastAsia="Arial" w:cs="Arial"/>
                <w:iCs/>
                <w:szCs w:val="20"/>
              </w:rPr>
              <w:t xml:space="preserve">or </w:t>
            </w:r>
            <m:oMath>
              <m:f>
                <m:fPr>
                  <m:ctrlPr>
                    <w:rPr>
                      <w:rFonts w:ascii="Cambria Math" w:hAnsi="Cambria Math"/>
                      <w:i/>
                      <w:iCs/>
                      <w:sz w:val="24"/>
                      <w:szCs w:val="24"/>
                    </w:rPr>
                  </m:ctrlPr>
                </m:fPr>
                <m:num>
                  <m:r>
                    <w:rPr>
                      <w:rFonts w:ascii="Cambria Math" w:hAnsi="Cambria Math"/>
                      <w:sz w:val="24"/>
                      <w:szCs w:val="24"/>
                    </w:rPr>
                    <m:t>U</m:t>
                  </m:r>
                </m:num>
                <m:den>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D</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U</m:t>
                  </m:r>
                </m:num>
                <m:den>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D</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t</m:t>
                      </m:r>
                    </m:sub>
                  </m:sSub>
                </m:den>
              </m:f>
              <m:r>
                <w:rPr>
                  <w:rFonts w:ascii="Cambria Math" w:hAnsi="Cambria Math"/>
                  <w:sz w:val="24"/>
                  <w:szCs w:val="24"/>
                </w:rPr>
                <m:t xml:space="preserve"> ~5</m:t>
              </m:r>
            </m:oMath>
          </w:p>
        </w:tc>
        <w:tc>
          <w:tcPr>
            <w:tcW w:w="2875" w:type="dxa"/>
          </w:tcPr>
          <w:p w14:paraId="5113813D" w14:textId="7FF276FA" w:rsidR="00C669B2" w:rsidRDefault="00EC375B" w:rsidP="00EC375B">
            <w:pPr>
              <w:jc w:val="right"/>
            </w:pPr>
            <w:bookmarkStart w:id="18" w:name="_Ref192610389"/>
            <w:r w:rsidRPr="00A3072B">
              <w:rPr>
                <w:i/>
                <w:iCs/>
                <w:color w:val="0C479D" w:themeColor="accent1"/>
              </w:rPr>
              <w:t xml:space="preserve">Equation </w:t>
            </w:r>
            <w:r w:rsidRPr="00A3072B">
              <w:rPr>
                <w:i/>
                <w:iCs/>
                <w:color w:val="0C479D" w:themeColor="accent1"/>
              </w:rPr>
              <w:fldChar w:fldCharType="begin"/>
            </w:r>
            <w:r w:rsidRPr="00A3072B">
              <w:rPr>
                <w:i/>
                <w:iCs/>
                <w:color w:val="0C479D" w:themeColor="accent1"/>
              </w:rPr>
              <w:instrText xml:space="preserve"> STYLEREF 1 \s </w:instrText>
            </w:r>
            <w:r w:rsidRPr="00A3072B">
              <w:rPr>
                <w:i/>
                <w:iCs/>
                <w:color w:val="0C479D" w:themeColor="accent1"/>
              </w:rPr>
              <w:fldChar w:fldCharType="separate"/>
            </w:r>
            <w:r w:rsidR="00AB5877">
              <w:rPr>
                <w:i/>
                <w:iCs/>
                <w:noProof/>
                <w:color w:val="0C479D" w:themeColor="accent1"/>
              </w:rPr>
              <w:t>3</w:t>
            </w:r>
            <w:r w:rsidRPr="00A3072B">
              <w:rPr>
                <w:i/>
                <w:iCs/>
                <w:color w:val="0C479D" w:themeColor="accent1"/>
              </w:rPr>
              <w:fldChar w:fldCharType="end"/>
            </w:r>
            <w:r w:rsidRPr="00A3072B">
              <w:rPr>
                <w:i/>
                <w:iCs/>
                <w:color w:val="0C479D" w:themeColor="accent1"/>
              </w:rPr>
              <w:noBreakHyphen/>
            </w:r>
            <w:r w:rsidRPr="00A3072B">
              <w:rPr>
                <w:i/>
                <w:iCs/>
                <w:color w:val="0C479D" w:themeColor="accent1"/>
              </w:rPr>
              <w:fldChar w:fldCharType="begin"/>
            </w:r>
            <w:r w:rsidRPr="00A3072B">
              <w:rPr>
                <w:i/>
                <w:iCs/>
                <w:color w:val="0C479D" w:themeColor="accent1"/>
              </w:rPr>
              <w:instrText xml:space="preserve"> SEQ Equation \* ARABIC \s 1 </w:instrText>
            </w:r>
            <w:r w:rsidRPr="00A3072B">
              <w:rPr>
                <w:i/>
                <w:iCs/>
                <w:color w:val="0C479D" w:themeColor="accent1"/>
              </w:rPr>
              <w:fldChar w:fldCharType="separate"/>
            </w:r>
            <w:r w:rsidR="00AB5877">
              <w:rPr>
                <w:i/>
                <w:iCs/>
                <w:noProof/>
                <w:color w:val="0C479D" w:themeColor="accent1"/>
              </w:rPr>
              <w:t>1</w:t>
            </w:r>
            <w:r w:rsidRPr="00A3072B">
              <w:rPr>
                <w:i/>
                <w:iCs/>
                <w:color w:val="0C479D" w:themeColor="accent1"/>
              </w:rPr>
              <w:fldChar w:fldCharType="end"/>
            </w:r>
            <w:bookmarkEnd w:id="18"/>
          </w:p>
        </w:tc>
      </w:tr>
      <w:tr w:rsidR="00C669B2" w14:paraId="218BD026" w14:textId="77777777" w:rsidTr="00207917">
        <w:tc>
          <w:tcPr>
            <w:tcW w:w="2520" w:type="dxa"/>
          </w:tcPr>
          <w:p w14:paraId="72CE7FB9" w14:textId="77777777" w:rsidR="00C669B2" w:rsidRDefault="00C669B2" w:rsidP="00C669B2">
            <w:pPr>
              <w:jc w:val="center"/>
            </w:pPr>
          </w:p>
        </w:tc>
        <w:tc>
          <w:tcPr>
            <w:tcW w:w="4675" w:type="dxa"/>
          </w:tcPr>
          <w:p w14:paraId="7706CD7F" w14:textId="060DBE19" w:rsidR="00C669B2" w:rsidRPr="00EC375B" w:rsidRDefault="00000000" w:rsidP="00C669B2">
            <w:pPr>
              <w:jc w:val="center"/>
              <w:rPr>
                <w:rFonts w:eastAsia="Arial" w:cs="Arial"/>
                <w:iCs/>
                <w:sz w:val="24"/>
                <w:szCs w:val="24"/>
              </w:rPr>
            </w:pPr>
            <m:oMath>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U</m:t>
                  </m:r>
                </m:num>
                <m:den>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D</m:t>
                  </m:r>
                </m:den>
              </m:f>
            </m:oMath>
            <w:r w:rsidR="00207917" w:rsidRPr="00EC375B">
              <w:rPr>
                <w:rFonts w:eastAsia="Arial" w:cs="Arial"/>
                <w:iCs/>
                <w:sz w:val="24"/>
                <w:szCs w:val="24"/>
              </w:rPr>
              <w:t xml:space="preserve"> </w:t>
            </w:r>
            <w:r w:rsidR="00207917" w:rsidRPr="00EC375B">
              <w:rPr>
                <w:rFonts w:eastAsia="Arial" w:cs="Arial"/>
                <w:iCs/>
                <w:szCs w:val="20"/>
              </w:rPr>
              <w:t>and</w:t>
            </w:r>
            <w:r w:rsidR="00207917" w:rsidRPr="00EC375B">
              <w:rPr>
                <w:rFonts w:eastAsia="Arial" w:cs="Arial"/>
                <w:iCs/>
                <w:sz w:val="24"/>
                <w:szCs w:val="24"/>
              </w:rPr>
              <w:t xml:space="preserve"> </w:t>
            </w:r>
            <m:oMath>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S</m:t>
                      </m:r>
                    </m:sub>
                  </m:sSub>
                </m:num>
                <m:den>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den>
              </m:f>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t</m:t>
                  </m:r>
                </m:sub>
              </m:sSub>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r</m:t>
                  </m:r>
                </m:sub>
              </m:sSub>
            </m:oMath>
          </w:p>
        </w:tc>
        <w:tc>
          <w:tcPr>
            <w:tcW w:w="2875" w:type="dxa"/>
          </w:tcPr>
          <w:p w14:paraId="5B06738D" w14:textId="4DBC66C9" w:rsidR="00C669B2" w:rsidRDefault="00EC375B" w:rsidP="00EC375B">
            <w:pPr>
              <w:jc w:val="right"/>
            </w:pPr>
            <w:bookmarkStart w:id="19" w:name="_Ref192610403"/>
            <w:r w:rsidRPr="00A3072B">
              <w:rPr>
                <w:i/>
                <w:iCs/>
                <w:color w:val="0C479D" w:themeColor="accent1"/>
              </w:rPr>
              <w:t xml:space="preserve">Equation </w:t>
            </w:r>
            <w:r w:rsidRPr="00A3072B">
              <w:rPr>
                <w:i/>
                <w:iCs/>
                <w:color w:val="0C479D" w:themeColor="accent1"/>
              </w:rPr>
              <w:fldChar w:fldCharType="begin"/>
            </w:r>
            <w:r w:rsidRPr="00A3072B">
              <w:rPr>
                <w:i/>
                <w:iCs/>
                <w:color w:val="0C479D" w:themeColor="accent1"/>
              </w:rPr>
              <w:instrText xml:space="preserve"> STYLEREF 1 \s </w:instrText>
            </w:r>
            <w:r w:rsidRPr="00A3072B">
              <w:rPr>
                <w:i/>
                <w:iCs/>
                <w:color w:val="0C479D" w:themeColor="accent1"/>
              </w:rPr>
              <w:fldChar w:fldCharType="separate"/>
            </w:r>
            <w:r w:rsidR="00AB5877">
              <w:rPr>
                <w:i/>
                <w:iCs/>
                <w:noProof/>
                <w:color w:val="0C479D" w:themeColor="accent1"/>
              </w:rPr>
              <w:t>3</w:t>
            </w:r>
            <w:r w:rsidRPr="00A3072B">
              <w:rPr>
                <w:i/>
                <w:iCs/>
                <w:color w:val="0C479D" w:themeColor="accent1"/>
              </w:rPr>
              <w:fldChar w:fldCharType="end"/>
            </w:r>
            <w:r w:rsidRPr="00A3072B">
              <w:rPr>
                <w:i/>
                <w:iCs/>
                <w:color w:val="0C479D" w:themeColor="accent1"/>
              </w:rPr>
              <w:noBreakHyphen/>
            </w:r>
            <w:r w:rsidRPr="00A3072B">
              <w:rPr>
                <w:i/>
                <w:iCs/>
                <w:color w:val="0C479D" w:themeColor="accent1"/>
              </w:rPr>
              <w:fldChar w:fldCharType="begin"/>
            </w:r>
            <w:r w:rsidRPr="00A3072B">
              <w:rPr>
                <w:i/>
                <w:iCs/>
                <w:color w:val="0C479D" w:themeColor="accent1"/>
              </w:rPr>
              <w:instrText xml:space="preserve"> SEQ Equation \* ARABIC \s 1 </w:instrText>
            </w:r>
            <w:r w:rsidRPr="00A3072B">
              <w:rPr>
                <w:i/>
                <w:iCs/>
                <w:color w:val="0C479D" w:themeColor="accent1"/>
              </w:rPr>
              <w:fldChar w:fldCharType="separate"/>
            </w:r>
            <w:r w:rsidR="00AB5877">
              <w:rPr>
                <w:i/>
                <w:iCs/>
                <w:noProof/>
                <w:color w:val="0C479D" w:themeColor="accent1"/>
              </w:rPr>
              <w:t>2</w:t>
            </w:r>
            <w:r w:rsidRPr="00A3072B">
              <w:rPr>
                <w:i/>
                <w:iCs/>
                <w:color w:val="0C479D" w:themeColor="accent1"/>
              </w:rPr>
              <w:fldChar w:fldCharType="end"/>
            </w:r>
            <w:bookmarkEnd w:id="19"/>
          </w:p>
        </w:tc>
      </w:tr>
    </w:tbl>
    <w:p w14:paraId="7AFA31B7" w14:textId="7C1E75F4" w:rsidR="00C669B2" w:rsidRPr="00C669B2" w:rsidRDefault="00207917" w:rsidP="00207917">
      <w:pPr>
        <w:jc w:val="left"/>
      </w:pPr>
      <w:proofErr w:type="gramStart"/>
      <w:r>
        <w:t>where</w:t>
      </w:r>
      <w:proofErr w:type="gramEnd"/>
    </w:p>
    <w:p w14:paraId="76FF939E" w14:textId="4FD35AD9" w:rsidR="00207917" w:rsidRPr="00207917" w:rsidRDefault="00000000" w:rsidP="00207917">
      <w:pPr>
        <w:spacing w:after="0"/>
        <w:rPr>
          <w:szCs w:val="20"/>
        </w:rPr>
      </w:pPr>
      <m:oMath>
        <m:sSub>
          <m:sSubPr>
            <m:ctrlPr>
              <w:rPr>
                <w:rFonts w:ascii="Cambria Math" w:hAnsi="Cambria Math"/>
                <w:i/>
                <w:iCs/>
                <w:szCs w:val="20"/>
              </w:rPr>
            </m:ctrlPr>
          </m:sSubPr>
          <m:e>
            <m:r>
              <w:rPr>
                <w:rFonts w:ascii="Cambria Math" w:hAnsi="Cambria Math"/>
                <w:szCs w:val="20"/>
              </w:rPr>
              <m:t>f</m:t>
            </m:r>
          </m:e>
          <m:sub>
            <m:r>
              <w:rPr>
                <w:rFonts w:ascii="Cambria Math" w:hAnsi="Cambria Math"/>
                <w:szCs w:val="20"/>
              </w:rPr>
              <m:t>n</m:t>
            </m:r>
          </m:sub>
        </m:sSub>
      </m:oMath>
      <w:r w:rsidR="00207917" w:rsidRPr="00207917">
        <w:rPr>
          <w:rFonts w:eastAsiaTheme="minorEastAsia"/>
          <w:iCs/>
          <w:szCs w:val="20"/>
        </w:rPr>
        <w:tab/>
      </w:r>
      <w:r w:rsidR="00207917" w:rsidRPr="00207917">
        <w:rPr>
          <w:szCs w:val="20"/>
        </w:rPr>
        <w:t>natural frequency of the oscillation body (pipeline)</w:t>
      </w:r>
    </w:p>
    <w:p w14:paraId="45CF005F" w14:textId="620F0845" w:rsidR="00207917" w:rsidRPr="00207917" w:rsidRDefault="00000000" w:rsidP="00207917">
      <w:pPr>
        <w:spacing w:after="0"/>
        <w:rPr>
          <w:szCs w:val="20"/>
        </w:rPr>
      </w:pPr>
      <m:oMath>
        <m:sSub>
          <m:sSubPr>
            <m:ctrlPr>
              <w:rPr>
                <w:rFonts w:ascii="Cambria Math" w:hAnsi="Cambria Math"/>
                <w:i/>
                <w:iCs/>
                <w:szCs w:val="20"/>
              </w:rPr>
            </m:ctrlPr>
          </m:sSubPr>
          <m:e>
            <m:r>
              <w:rPr>
                <w:rFonts w:ascii="Cambria Math" w:hAnsi="Cambria Math"/>
                <w:szCs w:val="20"/>
              </w:rPr>
              <m:t>f</m:t>
            </m:r>
          </m:e>
          <m:sub>
            <m:r>
              <w:rPr>
                <w:rFonts w:ascii="Cambria Math" w:hAnsi="Cambria Math"/>
                <w:szCs w:val="20"/>
              </w:rPr>
              <m:t>s</m:t>
            </m:r>
          </m:sub>
        </m:sSub>
      </m:oMath>
      <w:r w:rsidR="00207917" w:rsidRPr="00207917">
        <w:rPr>
          <w:szCs w:val="20"/>
        </w:rPr>
        <w:tab/>
        <w:t>vortex shedding frequency</w:t>
      </w:r>
    </w:p>
    <w:p w14:paraId="314E0C9C" w14:textId="75DC1DC4" w:rsidR="00207917" w:rsidRPr="00207917" w:rsidRDefault="00207917" w:rsidP="00207917">
      <w:pPr>
        <w:spacing w:after="0"/>
        <w:rPr>
          <w:szCs w:val="20"/>
        </w:rPr>
      </w:pPr>
      <w:r w:rsidRPr="00207917">
        <w:rPr>
          <w:i/>
          <w:iCs/>
          <w:szCs w:val="20"/>
        </w:rPr>
        <w:t>U</w:t>
      </w:r>
      <w:r w:rsidRPr="00207917">
        <w:rPr>
          <w:szCs w:val="20"/>
        </w:rPr>
        <w:tab/>
        <w:t>free stream flow velocity normal to body (pipeline)</w:t>
      </w:r>
    </w:p>
    <w:p w14:paraId="1A469D2F" w14:textId="5632F0D1" w:rsidR="00207917" w:rsidRDefault="00207917" w:rsidP="00207917">
      <w:pPr>
        <w:spacing w:after="0"/>
        <w:rPr>
          <w:szCs w:val="20"/>
        </w:rPr>
      </w:pPr>
      <w:r w:rsidRPr="00207917">
        <w:rPr>
          <w:i/>
          <w:iCs/>
          <w:szCs w:val="20"/>
        </w:rPr>
        <w:t>D</w:t>
      </w:r>
      <w:r w:rsidRPr="00207917">
        <w:rPr>
          <w:szCs w:val="20"/>
        </w:rPr>
        <w:tab/>
        <w:t>diameter of oscillation body (pipeline OD)</w:t>
      </w:r>
    </w:p>
    <w:p w14:paraId="6C6B20CD" w14:textId="185BCAF9" w:rsidR="00EC375B" w:rsidRPr="00207917" w:rsidRDefault="00000000" w:rsidP="00207917">
      <w:pPr>
        <w:spacing w:after="0"/>
        <w:rPr>
          <w:szCs w:val="20"/>
        </w:rPr>
      </w:pPr>
      <m:oMath>
        <m:sSub>
          <m:sSubPr>
            <m:ctrlPr>
              <w:rPr>
                <w:rFonts w:ascii="Cambria Math" w:hAnsi="Cambria Math"/>
                <w:i/>
                <w:iCs/>
                <w:szCs w:val="20"/>
              </w:rPr>
            </m:ctrlPr>
          </m:sSubPr>
          <m:e>
            <m:r>
              <w:rPr>
                <w:rFonts w:ascii="Cambria Math" w:hAnsi="Cambria Math"/>
                <w:szCs w:val="20"/>
              </w:rPr>
              <m:t>V</m:t>
            </m:r>
          </m:e>
          <m:sub>
            <m:r>
              <w:rPr>
                <w:rFonts w:ascii="Cambria Math" w:hAnsi="Cambria Math"/>
                <w:szCs w:val="20"/>
              </w:rPr>
              <m:t>r</m:t>
            </m:r>
          </m:sub>
        </m:sSub>
      </m:oMath>
      <w:r w:rsidR="00EC375B">
        <w:rPr>
          <w:rFonts w:eastAsiaTheme="minorEastAsia"/>
          <w:iCs/>
          <w:szCs w:val="20"/>
        </w:rPr>
        <w:tab/>
        <w:t>Reduced Velocity</w:t>
      </w:r>
    </w:p>
    <w:p w14:paraId="77DA088D" w14:textId="423860D2" w:rsidR="00346A89" w:rsidRDefault="00000000" w:rsidP="00207917">
      <w:pPr>
        <w:spacing w:after="0"/>
        <w:rPr>
          <w:szCs w:val="20"/>
        </w:rPr>
      </w:pPr>
      <m:oMath>
        <m:sSub>
          <m:sSubPr>
            <m:ctrlPr>
              <w:rPr>
                <w:rFonts w:ascii="Cambria Math" w:hAnsi="Cambria Math"/>
                <w:i/>
                <w:iCs/>
                <w:szCs w:val="20"/>
              </w:rPr>
            </m:ctrlPr>
          </m:sSubPr>
          <m:e>
            <m:r>
              <w:rPr>
                <w:rFonts w:ascii="Cambria Math" w:hAnsi="Cambria Math"/>
                <w:szCs w:val="20"/>
              </w:rPr>
              <m:t>S</m:t>
            </m:r>
          </m:e>
          <m:sub>
            <m:r>
              <w:rPr>
                <w:rFonts w:ascii="Cambria Math" w:hAnsi="Cambria Math"/>
                <w:szCs w:val="20"/>
              </w:rPr>
              <m:t>t</m:t>
            </m:r>
          </m:sub>
        </m:sSub>
      </m:oMath>
      <w:r w:rsidR="00207917" w:rsidRPr="00207917">
        <w:rPr>
          <w:szCs w:val="20"/>
        </w:rPr>
        <w:tab/>
        <w:t xml:space="preserve"> Strouhal Number</w:t>
      </w:r>
    </w:p>
    <w:p w14:paraId="670E9419" w14:textId="77777777" w:rsidR="00207917" w:rsidRPr="00207917" w:rsidRDefault="00207917" w:rsidP="00207917">
      <w:pPr>
        <w:spacing w:after="0"/>
        <w:rPr>
          <w:szCs w:val="20"/>
        </w:rPr>
      </w:pPr>
    </w:p>
    <w:p w14:paraId="313F924A" w14:textId="70DF1DA3" w:rsidR="009A3584" w:rsidRDefault="009A3584" w:rsidP="00B963AD">
      <w:r w:rsidRPr="009A3584">
        <w:t xml:space="preserve">Each vibration pattern is called </w:t>
      </w:r>
      <w:proofErr w:type="gramStart"/>
      <w:r w:rsidRPr="009A3584">
        <w:t>a mode</w:t>
      </w:r>
      <w:proofErr w:type="gramEnd"/>
      <w:r w:rsidRPr="009A3584">
        <w:t>. For each of these modes, there will be locations on the pipe with maximum displacement (displacement antinodes) and locations which do not move at all (displacement nodes)</w:t>
      </w:r>
      <w:r>
        <w:t xml:space="preserve">. The </w:t>
      </w:r>
      <w:r w:rsidR="003F270C">
        <w:t xml:space="preserve">vibration pattern </w:t>
      </w:r>
      <w:r>
        <w:t xml:space="preserve">modes 1- 5 </w:t>
      </w:r>
      <w:r w:rsidR="003F270C">
        <w:t>are</w:t>
      </w:r>
      <w:r>
        <w:t xml:space="preserve"> shown on</w:t>
      </w:r>
      <w:r w:rsidR="003F270C">
        <w:t xml:space="preserve"> </w:t>
      </w:r>
      <w:r w:rsidR="003F270C" w:rsidRPr="003F270C">
        <w:rPr>
          <w:i/>
          <w:iCs/>
        </w:rPr>
        <w:fldChar w:fldCharType="begin"/>
      </w:r>
      <w:r w:rsidR="003F270C" w:rsidRPr="003F270C">
        <w:rPr>
          <w:i/>
          <w:iCs/>
        </w:rPr>
        <w:instrText xml:space="preserve"> REF _Ref192605237 \h </w:instrText>
      </w:r>
      <w:r w:rsidR="003F270C">
        <w:rPr>
          <w:i/>
          <w:iCs/>
        </w:rPr>
        <w:instrText xml:space="preserve"> \* MERGEFORMAT </w:instrText>
      </w:r>
      <w:r w:rsidR="003F270C" w:rsidRPr="003F270C">
        <w:rPr>
          <w:i/>
          <w:iCs/>
        </w:rPr>
      </w:r>
      <w:r w:rsidR="003F270C" w:rsidRPr="003F270C">
        <w:rPr>
          <w:i/>
          <w:iCs/>
        </w:rPr>
        <w:fldChar w:fldCharType="separate"/>
      </w:r>
      <w:r w:rsidR="00AB5877" w:rsidRPr="00AB5877">
        <w:rPr>
          <w:i/>
          <w:iCs/>
          <w:color w:val="0C479D" w:themeColor="accent1"/>
        </w:rPr>
        <w:t xml:space="preserve">Figure </w:t>
      </w:r>
      <w:r w:rsidR="00AB5877" w:rsidRPr="00AB5877">
        <w:rPr>
          <w:i/>
          <w:iCs/>
          <w:noProof/>
          <w:color w:val="0C479D" w:themeColor="accent1"/>
        </w:rPr>
        <w:t>3</w:t>
      </w:r>
      <w:r w:rsidR="00AB5877" w:rsidRPr="00AB5877">
        <w:rPr>
          <w:i/>
          <w:iCs/>
          <w:noProof/>
          <w:color w:val="0C479D" w:themeColor="accent1"/>
        </w:rPr>
        <w:noBreakHyphen/>
        <w:t>2</w:t>
      </w:r>
      <w:r w:rsidR="003F270C" w:rsidRPr="003F270C">
        <w:rPr>
          <w:i/>
          <w:iCs/>
        </w:rPr>
        <w:fldChar w:fldCharType="end"/>
      </w:r>
      <w:r w:rsidR="003F270C">
        <w:rPr>
          <w:i/>
          <w:iCs/>
        </w:rPr>
        <w:t xml:space="preserve">. </w:t>
      </w:r>
      <w:r w:rsidR="003F270C" w:rsidRPr="003F270C">
        <w:t xml:space="preserve">The analytical approach is used to access </w:t>
      </w:r>
      <w:r w:rsidR="003F270C">
        <w:t xml:space="preserve">mode 1 pattern only, while the FEA modeling </w:t>
      </w:r>
      <w:r w:rsidR="009D5564">
        <w:t xml:space="preserve">covers Modes 1 through 12. </w:t>
      </w:r>
    </w:p>
    <w:p w14:paraId="4008720A" w14:textId="403A8A8A" w:rsidR="003F270C" w:rsidRPr="0008406D" w:rsidRDefault="003F270C" w:rsidP="003F270C">
      <w:pPr>
        <w:pStyle w:val="FigureCaption"/>
      </w:pPr>
      <w:bookmarkStart w:id="20" w:name="_Ref192605237"/>
      <w:bookmarkStart w:id="21" w:name="_Toc19265794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w:t>
      </w:r>
      <w:r w:rsidRPr="001D2005">
        <w:rPr>
          <w:color w:val="0C479D" w:themeColor="accent1"/>
        </w:rPr>
        <w:fldChar w:fldCharType="end"/>
      </w:r>
      <w:bookmarkEnd w:id="20"/>
      <w:r w:rsidRPr="001D2005">
        <w:t xml:space="preserve">. </w:t>
      </w:r>
      <w:r>
        <w:t>Vibration Modes</w:t>
      </w:r>
      <w:bookmarkEnd w:id="21"/>
    </w:p>
    <w:p w14:paraId="3CDCBE91" w14:textId="0060F00C" w:rsidR="00D46C50" w:rsidRPr="009A3584" w:rsidRDefault="003F270C" w:rsidP="00B963AD">
      <w:r w:rsidRPr="003F270C">
        <w:rPr>
          <w:noProof/>
        </w:rPr>
        <w:drawing>
          <wp:inline distT="0" distB="0" distL="0" distR="0" wp14:anchorId="21E59EE7" wp14:editId="62B675E5">
            <wp:extent cx="3475774" cy="2284730"/>
            <wp:effectExtent l="19050" t="19050" r="10795" b="20320"/>
            <wp:docPr id="29071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4490" name=""/>
                    <pic:cNvPicPr/>
                  </pic:nvPicPr>
                  <pic:blipFill rotWithShape="1">
                    <a:blip r:embed="rId27"/>
                    <a:srcRect t="2041" b="-1"/>
                    <a:stretch/>
                  </pic:blipFill>
                  <pic:spPr bwMode="auto">
                    <a:xfrm>
                      <a:off x="0" y="0"/>
                      <a:ext cx="3488720" cy="229324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82A326" w14:textId="023B1C7B" w:rsidR="00B963AD" w:rsidRDefault="002870B1" w:rsidP="009D5564">
      <w:pPr>
        <w:spacing w:before="120"/>
      </w:pPr>
      <w:r>
        <w:t>As part of the WCP, i</w:t>
      </w:r>
      <w:r w:rsidR="00B963AD">
        <w:t xml:space="preserve">f a crossing is predicted to exceed the allowable natural frequency, </w:t>
      </w:r>
      <w:r w:rsidR="00EF4295">
        <w:t xml:space="preserve">then </w:t>
      </w:r>
      <w:r w:rsidR="00D163E5">
        <w:t>perform</w:t>
      </w:r>
      <w:r w:rsidR="000D03FA">
        <w:t>ing</w:t>
      </w:r>
      <w:r w:rsidR="00D163E5">
        <w:t xml:space="preserve"> risk screening and</w:t>
      </w:r>
      <w:r w:rsidR="00461917">
        <w:t>/or</w:t>
      </w:r>
      <w:r w:rsidR="00D163E5">
        <w:t xml:space="preserve"> </w:t>
      </w:r>
      <w:r w:rsidR="006D454E">
        <w:t xml:space="preserve">Scenario Based Risk Assessment </w:t>
      </w:r>
      <w:r w:rsidR="00D163E5">
        <w:t>(SBRA)</w:t>
      </w:r>
      <w:r w:rsidR="000D03FA">
        <w:t xml:space="preserve"> is </w:t>
      </w:r>
      <w:r w:rsidR="00336D13">
        <w:t>recommended</w:t>
      </w:r>
      <w:r w:rsidR="00B963AD">
        <w:t>.</w:t>
      </w:r>
      <w:r w:rsidR="009E0CBB">
        <w:t xml:space="preserve"> </w:t>
      </w:r>
      <w:r w:rsidR="00382904">
        <w:t>When</w:t>
      </w:r>
      <w:r w:rsidR="00B963AD">
        <w:t xml:space="preserve"> mitigation is warranted, </w:t>
      </w:r>
      <w:r w:rsidR="00755F19">
        <w:t xml:space="preserve">the recommended/selected mitigation design </w:t>
      </w:r>
      <w:r w:rsidR="004F1575">
        <w:t xml:space="preserve">is </w:t>
      </w:r>
      <w:r w:rsidR="00BE57D4">
        <w:t>validated</w:t>
      </w:r>
      <w:r w:rsidR="00755F19">
        <w:t xml:space="preserve"> </w:t>
      </w:r>
      <w:r w:rsidR="00B963AD">
        <w:t>using the same methodology described above.</w:t>
      </w:r>
      <w:r w:rsidR="0040569B">
        <w:t xml:space="preserve"> </w:t>
      </w:r>
      <w:r w:rsidR="00A17584">
        <w:t xml:space="preserve">Use </w:t>
      </w:r>
      <w:r w:rsidR="000F5A11">
        <w:t>the</w:t>
      </w:r>
      <w:r w:rsidR="00A17584" w:rsidRPr="00A17584">
        <w:t xml:space="preserve"> </w:t>
      </w:r>
      <w:hyperlink r:id="rId28" w:history="1">
        <w:r w:rsidR="00A17584" w:rsidRPr="00A17584">
          <w:rPr>
            <w:rStyle w:val="Hyperlink"/>
            <w:i/>
          </w:rPr>
          <w:t>WCP Manual</w:t>
        </w:r>
      </w:hyperlink>
      <w:r w:rsidR="00A17584" w:rsidRPr="00A17584">
        <w:rPr>
          <w:i/>
        </w:rPr>
        <w:t xml:space="preserve"> </w:t>
      </w:r>
      <w:r w:rsidR="00A17584" w:rsidRPr="00A17584">
        <w:t xml:space="preserve">and </w:t>
      </w:r>
      <w:hyperlink r:id="rId29" w:history="1">
        <w:r w:rsidR="00A17584" w:rsidRPr="00A17584">
          <w:rPr>
            <w:rStyle w:val="Hyperlink"/>
            <w:i/>
          </w:rPr>
          <w:t>WCP Technical User Guide</w:t>
        </w:r>
      </w:hyperlink>
      <w:r w:rsidR="00AB0AC3">
        <w:t xml:space="preserve"> </w:t>
      </w:r>
      <w:r w:rsidR="000F5A11">
        <w:t>for more information</w:t>
      </w:r>
      <w:r w:rsidR="00DD5CFC">
        <w:t>.</w:t>
      </w:r>
    </w:p>
    <w:p w14:paraId="334AA066" w14:textId="77777777" w:rsidR="009D5564" w:rsidRDefault="009D5564" w:rsidP="009D5564">
      <w:r>
        <w:br w:type="page"/>
      </w:r>
    </w:p>
    <w:p w14:paraId="02B9E125" w14:textId="10CD693A" w:rsidR="00B963AD" w:rsidRPr="002E2612" w:rsidRDefault="00B963AD" w:rsidP="002E2612">
      <w:pPr>
        <w:pStyle w:val="Heading1"/>
      </w:pPr>
      <w:bookmarkStart w:id="22" w:name="_Toc192657983"/>
      <w:r w:rsidRPr="002E2612">
        <w:lastRenderedPageBreak/>
        <w:t>General</w:t>
      </w:r>
      <w:r w:rsidR="00356BEF" w:rsidRPr="002E2612">
        <w:t xml:space="preserve"> Evaluation</w:t>
      </w:r>
      <w:r w:rsidRPr="002E2612">
        <w:t xml:space="preserve"> Method</w:t>
      </w:r>
      <w:r w:rsidR="00356BEF" w:rsidRPr="002E2612">
        <w:t>ology</w:t>
      </w:r>
      <w:bookmarkEnd w:id="22"/>
    </w:p>
    <w:p w14:paraId="2FFEF0FB" w14:textId="0739CCB8" w:rsidR="00B963AD" w:rsidRDefault="00331137" w:rsidP="00EC7B67">
      <w:pPr>
        <w:keepNext/>
        <w:keepLines/>
      </w:pPr>
      <w:r>
        <w:t xml:space="preserve">VIV </w:t>
      </w:r>
      <w:r w:rsidR="00145D90">
        <w:t>analysis/evaluation is performed during engineering assessment (</w:t>
      </w:r>
      <w:r w:rsidR="00700E50">
        <w:t xml:space="preserve">WCP </w:t>
      </w:r>
      <w:r w:rsidR="00145D90">
        <w:t xml:space="preserve">Stage 4) of </w:t>
      </w:r>
      <w:r>
        <w:t xml:space="preserve">as follows: </w:t>
      </w:r>
    </w:p>
    <w:p w14:paraId="626F8AED" w14:textId="4F6F74E7" w:rsidR="00B963AD" w:rsidRDefault="00B963AD" w:rsidP="00145D90">
      <w:pPr>
        <w:pStyle w:val="ListParagraph"/>
        <w:numPr>
          <w:ilvl w:val="0"/>
          <w:numId w:val="16"/>
        </w:numPr>
        <w:spacing w:after="60"/>
      </w:pPr>
      <w:r>
        <w:t xml:space="preserve">Determine </w:t>
      </w:r>
      <w:r w:rsidR="00001A17">
        <w:t xml:space="preserve">whether </w:t>
      </w:r>
      <w:r>
        <w:t>the pipeline is submerged/exposed to water with a gap beneath the pipe through the detailed assessment process</w:t>
      </w:r>
      <w:r w:rsidR="00145D90">
        <w:t xml:space="preserve"> </w:t>
      </w:r>
    </w:p>
    <w:p w14:paraId="6C318A59" w14:textId="77777777" w:rsidR="00B963AD" w:rsidRDefault="00B963AD" w:rsidP="00145D90">
      <w:pPr>
        <w:pStyle w:val="ListParagraph"/>
        <w:numPr>
          <w:ilvl w:val="0"/>
          <w:numId w:val="16"/>
        </w:numPr>
        <w:spacing w:after="60"/>
      </w:pPr>
      <w:r>
        <w:t xml:space="preserve">Determine the applicability of using </w:t>
      </w:r>
      <w:r w:rsidRPr="006745B8">
        <w:t>the analytical equation</w:t>
      </w:r>
      <w:r>
        <w:t xml:space="preserve"> for estimating the natural frequency of the pipe.</w:t>
      </w:r>
    </w:p>
    <w:p w14:paraId="439579E2" w14:textId="01E49564" w:rsidR="00B963AD" w:rsidRDefault="00B963AD" w:rsidP="00145D90">
      <w:pPr>
        <w:pStyle w:val="ListParagraph"/>
        <w:numPr>
          <w:ilvl w:val="0"/>
          <w:numId w:val="16"/>
        </w:numPr>
        <w:spacing w:after="60"/>
      </w:pPr>
      <w:r>
        <w:t>Determine the natural frequency using the analytical equation or FEA</w:t>
      </w:r>
    </w:p>
    <w:p w14:paraId="5871AF30" w14:textId="3943DE24" w:rsidR="00B963AD" w:rsidRDefault="00B963AD" w:rsidP="00145D90">
      <w:pPr>
        <w:pStyle w:val="ListParagraph"/>
        <w:numPr>
          <w:ilvl w:val="0"/>
          <w:numId w:val="16"/>
        </w:numPr>
        <w:spacing w:after="60"/>
      </w:pPr>
      <w:r>
        <w:t>Compare the calculated natural frequency (or reduced velocity) to the allowable</w:t>
      </w:r>
      <w:r w:rsidR="00116F36">
        <w:t xml:space="preserve"> frequency</w:t>
      </w:r>
      <w:r>
        <w:t>.</w:t>
      </w:r>
      <w:r w:rsidR="009E0CBB">
        <w:t xml:space="preserve"> </w:t>
      </w:r>
      <w:r>
        <w:t>If the crossing exceeds limitations using the analytical equation and</w:t>
      </w:r>
      <w:r w:rsidR="00F75E20">
        <w:t>,</w:t>
      </w:r>
      <w:r>
        <w:t xml:space="preserve"> </w:t>
      </w:r>
      <w:r w:rsidR="00461917">
        <w:t xml:space="preserve">based on risk screening </w:t>
      </w:r>
      <w:r w:rsidR="00F75E20">
        <w:t xml:space="preserve">results, </w:t>
      </w:r>
      <w:r w:rsidRPr="00461917">
        <w:t xml:space="preserve">may result </w:t>
      </w:r>
      <w:r w:rsidR="00D279F7" w:rsidRPr="00461917">
        <w:t>in potential</w:t>
      </w:r>
      <w:r w:rsidR="00461917" w:rsidRPr="00461917">
        <w:t xml:space="preserve"> highlighted</w:t>
      </w:r>
      <w:r w:rsidR="00461917">
        <w:t xml:space="preserve"> risk (e.g.</w:t>
      </w:r>
      <w:r w:rsidR="00F75E20">
        <w:t>,</w:t>
      </w:r>
      <w:r w:rsidR="00461917">
        <w:t xml:space="preserve"> HC1/HC2 or CAT1/CAT2)</w:t>
      </w:r>
      <w:r>
        <w:t xml:space="preserve">, </w:t>
      </w:r>
      <w:r w:rsidR="00116F36">
        <w:t xml:space="preserve">then </w:t>
      </w:r>
      <w:r>
        <w:t xml:space="preserve">the natural frequency should be calculated using </w:t>
      </w:r>
      <w:r w:rsidR="00116F36">
        <w:t xml:space="preserve">the </w:t>
      </w:r>
      <w:r>
        <w:t xml:space="preserve">FEA model to </w:t>
      </w:r>
      <w:r w:rsidR="00461917">
        <w:t xml:space="preserve">reduce the conservatism and </w:t>
      </w:r>
      <w:r w:rsidR="00D279F7">
        <w:t xml:space="preserve">provide </w:t>
      </w:r>
      <w:r w:rsidR="00996A0D">
        <w:t xml:space="preserve">a </w:t>
      </w:r>
      <w:r w:rsidR="00D279F7">
        <w:t>more</w:t>
      </w:r>
      <w:r>
        <w:t xml:space="preserve"> accurate estimate</w:t>
      </w:r>
    </w:p>
    <w:p w14:paraId="1C5AA758" w14:textId="0E0E0E4A" w:rsidR="00B963AD" w:rsidRDefault="00B963AD" w:rsidP="00145D90">
      <w:pPr>
        <w:pStyle w:val="ListParagraph"/>
        <w:numPr>
          <w:ilvl w:val="0"/>
          <w:numId w:val="16"/>
        </w:numPr>
        <w:spacing w:after="60"/>
      </w:pPr>
      <w:r>
        <w:t xml:space="preserve">If the calculated natural frequency exceeds the allowable natural frequency, </w:t>
      </w:r>
      <w:r w:rsidR="00F00A19">
        <w:t xml:space="preserve">then </w:t>
      </w:r>
      <w:r>
        <w:t xml:space="preserve">a risk assessment </w:t>
      </w:r>
      <w:r w:rsidR="00A17584">
        <w:t>is recommended to perform</w:t>
      </w:r>
      <w:r w:rsidR="00E25550">
        <w:t xml:space="preserve"> </w:t>
      </w:r>
      <w:r w:rsidR="00F82375" w:rsidRPr="00DF75BC">
        <w:t xml:space="preserve">per Global Manufacturing OIMS Practice (GMOP) 2.1 in coordination with the </w:t>
      </w:r>
      <w:r w:rsidR="00F82375" w:rsidRPr="00062000">
        <w:t xml:space="preserve">Safety, Security, Health, and Environment </w:t>
      </w:r>
      <w:r w:rsidR="00F82375">
        <w:t>(</w:t>
      </w:r>
      <w:r w:rsidR="00F82375" w:rsidRPr="00DF75BC">
        <w:t>SSHE</w:t>
      </w:r>
      <w:r w:rsidR="00F82375">
        <w:t>)</w:t>
      </w:r>
      <w:r w:rsidR="00F82375" w:rsidRPr="00DF75BC">
        <w:t xml:space="preserve"> group</w:t>
      </w:r>
      <w:r w:rsidR="00F82375">
        <w:t xml:space="preserve"> or/and risk advisors (WCP </w:t>
      </w:r>
      <w:r w:rsidR="00E25550">
        <w:t>Stage 5</w:t>
      </w:r>
      <w:r w:rsidR="00F82375">
        <w:t>)</w:t>
      </w:r>
    </w:p>
    <w:p w14:paraId="0B8534EF" w14:textId="3EB2E6A1" w:rsidR="00F82375" w:rsidRDefault="00B963AD" w:rsidP="00145D90">
      <w:pPr>
        <w:pStyle w:val="ListParagraph"/>
        <w:numPr>
          <w:ilvl w:val="0"/>
          <w:numId w:val="16"/>
        </w:numPr>
        <w:spacing w:after="60"/>
      </w:pPr>
      <w:r>
        <w:t>If the risk assessment outcome warrants a mitigation project</w:t>
      </w:r>
      <w:r w:rsidR="00E25550">
        <w:t xml:space="preserve"> (</w:t>
      </w:r>
      <w:r w:rsidR="00F82375">
        <w:t xml:space="preserve">WCP </w:t>
      </w:r>
      <w:r w:rsidR="00E25550">
        <w:t>Stage 7)</w:t>
      </w:r>
      <w:r>
        <w:t xml:space="preserve">, </w:t>
      </w:r>
      <w:r w:rsidR="00F00A19">
        <w:t xml:space="preserve">then </w:t>
      </w:r>
      <w:r>
        <w:t>additional FEA modeling may be required to verify the mitigation effectiveness.</w:t>
      </w:r>
      <w:r w:rsidR="009E0CBB">
        <w:t xml:space="preserve"> </w:t>
      </w:r>
      <w:r>
        <w:t xml:space="preserve">The crossing </w:t>
      </w:r>
      <w:r w:rsidR="00145D90">
        <w:t xml:space="preserve">may also require additional monitoring </w:t>
      </w:r>
      <w:r w:rsidR="00EA07B8">
        <w:t>(</w:t>
      </w:r>
      <w:r w:rsidR="00F82375">
        <w:t xml:space="preserve">WCP </w:t>
      </w:r>
      <w:r w:rsidR="00EA07B8">
        <w:t xml:space="preserve">Stage 6) and </w:t>
      </w:r>
      <w:proofErr w:type="gramStart"/>
      <w:r w:rsidR="00F66077">
        <w:t>High Water</w:t>
      </w:r>
      <w:proofErr w:type="gramEnd"/>
      <w:r w:rsidR="006F0F47">
        <w:t xml:space="preserve"> Action Plan </w:t>
      </w:r>
      <w:r w:rsidR="0099706C">
        <w:t>(HWAP)</w:t>
      </w:r>
      <w:r w:rsidR="003B79E5">
        <w:t xml:space="preserve"> </w:t>
      </w:r>
      <w:proofErr w:type="gramStart"/>
      <w:r w:rsidR="00A17584">
        <w:t>should</w:t>
      </w:r>
      <w:proofErr w:type="gramEnd"/>
      <w:r w:rsidR="00A17584">
        <w:t xml:space="preserve"> </w:t>
      </w:r>
      <w:r w:rsidR="006F0F47">
        <w:t>be developed</w:t>
      </w:r>
      <w:r w:rsidR="00A17584">
        <w:t xml:space="preserve"> if practically </w:t>
      </w:r>
      <w:r w:rsidR="00F66077">
        <w:t>available</w:t>
      </w:r>
      <w:r w:rsidR="006F0F47">
        <w:t xml:space="preserve">. </w:t>
      </w:r>
    </w:p>
    <w:p w14:paraId="5CD2ABD1" w14:textId="2B777956" w:rsidR="00B963AD" w:rsidRDefault="00DB34B2" w:rsidP="00145D90">
      <w:pPr>
        <w:pStyle w:val="ListParagraph"/>
        <w:numPr>
          <w:ilvl w:val="0"/>
          <w:numId w:val="16"/>
        </w:numPr>
        <w:spacing w:after="60"/>
      </w:pPr>
      <w:r>
        <w:t xml:space="preserve">When </w:t>
      </w:r>
      <w:r w:rsidR="00B963AD">
        <w:t xml:space="preserve">mitigation </w:t>
      </w:r>
      <w:r w:rsidR="00EA07B8">
        <w:t xml:space="preserve">project </w:t>
      </w:r>
      <w:r w:rsidR="00B963AD">
        <w:t>is completed, the</w:t>
      </w:r>
      <w:r w:rsidR="00145D90">
        <w:t xml:space="preserve">n the </w:t>
      </w:r>
      <w:hyperlink r:id="rId30" w:history="1">
        <w:r w:rsidR="00145D90" w:rsidRPr="009E39A9">
          <w:rPr>
            <w:rStyle w:val="Hyperlink"/>
          </w:rPr>
          <w:t xml:space="preserve">EDD </w:t>
        </w:r>
        <w:r w:rsidR="009E39A9" w:rsidRPr="009E39A9">
          <w:rPr>
            <w:rStyle w:val="Hyperlink"/>
          </w:rPr>
          <w:t>2015</w:t>
        </w:r>
      </w:hyperlink>
      <w:r w:rsidR="009E39A9">
        <w:t xml:space="preserve"> riverine </w:t>
      </w:r>
      <w:r w:rsidR="00145D90">
        <w:t xml:space="preserve">screening or/and engineering assessment, </w:t>
      </w:r>
      <w:r w:rsidR="00B963AD">
        <w:t xml:space="preserve">monitoring </w:t>
      </w:r>
      <w:r w:rsidR="00F66077">
        <w:t xml:space="preserve">type, </w:t>
      </w:r>
      <w:r w:rsidR="00B963AD">
        <w:t>frequency</w:t>
      </w:r>
      <w:r w:rsidR="009E39A9">
        <w:t xml:space="preserve">, </w:t>
      </w:r>
      <w:r w:rsidR="006F0F47">
        <w:t xml:space="preserve">HWAP status </w:t>
      </w:r>
      <w:r w:rsidR="00F66077">
        <w:t xml:space="preserve">should </w:t>
      </w:r>
      <w:r w:rsidR="00B963AD">
        <w:t>updated</w:t>
      </w:r>
      <w:r w:rsidR="008A0D9C">
        <w:t xml:space="preserve"> based on mitigation as-built</w:t>
      </w:r>
      <w:r w:rsidR="009E39A9">
        <w:t>s</w:t>
      </w:r>
      <w:r w:rsidR="008A0D9C">
        <w:t xml:space="preserve"> </w:t>
      </w:r>
      <w:r w:rsidR="009E39A9">
        <w:t>data</w:t>
      </w:r>
      <w:r w:rsidR="00B963AD">
        <w:t>.</w:t>
      </w:r>
    </w:p>
    <w:p w14:paraId="19164A65" w14:textId="4A8C057C" w:rsidR="00B963AD" w:rsidRDefault="00B963AD" w:rsidP="00145D90">
      <w:pPr>
        <w:pStyle w:val="ListParagraph"/>
        <w:numPr>
          <w:ilvl w:val="0"/>
          <w:numId w:val="16"/>
        </w:numPr>
      </w:pPr>
      <w:r>
        <w:t xml:space="preserve">If risk assessment is not needed, or </w:t>
      </w:r>
      <w:r w:rsidR="00DB34B2">
        <w:t xml:space="preserve">if </w:t>
      </w:r>
      <w:r>
        <w:t xml:space="preserve">a mitigation project is not warranted, </w:t>
      </w:r>
      <w:r w:rsidR="00DB34B2">
        <w:t xml:space="preserve">then </w:t>
      </w:r>
      <w:r>
        <w:t xml:space="preserve">the crossing will </w:t>
      </w:r>
      <w:r w:rsidR="008A0D9C">
        <w:t xml:space="preserve">require schedule or/and trigger </w:t>
      </w:r>
      <w:r>
        <w:t>monitoring</w:t>
      </w:r>
      <w:r w:rsidR="008F4AE2">
        <w:t xml:space="preserve"> (</w:t>
      </w:r>
      <w:r w:rsidR="00F82375">
        <w:t xml:space="preserve">WCP </w:t>
      </w:r>
      <w:r w:rsidR="008F4AE2">
        <w:t>Stage 6)</w:t>
      </w:r>
      <w:r w:rsidR="00EA07B8">
        <w:t xml:space="preserve"> </w:t>
      </w:r>
      <w:r w:rsidR="008A0D9C">
        <w:t xml:space="preserve">leveraging </w:t>
      </w:r>
      <w:r w:rsidR="00EA07B8">
        <w:t xml:space="preserve">the </w:t>
      </w:r>
      <w:hyperlink r:id="rId31" w:history="1">
        <w:r w:rsidR="00F82375" w:rsidRPr="00520715">
          <w:rPr>
            <w:rStyle w:val="Hyperlink"/>
          </w:rPr>
          <w:t>Schedule Monitoring Guidelines</w:t>
        </w:r>
      </w:hyperlink>
      <w:r w:rsidR="00F82375">
        <w:t xml:space="preserve"> or/and recommendations </w:t>
      </w:r>
      <w:r w:rsidR="00EA07B8">
        <w:t xml:space="preserve">from </w:t>
      </w:r>
      <w:r w:rsidR="00F82375">
        <w:t xml:space="preserve">relevant </w:t>
      </w:r>
      <w:r w:rsidR="002E336A" w:rsidRPr="002F7E15">
        <w:t>Subject Matter Expert</w:t>
      </w:r>
      <w:r w:rsidR="002E336A">
        <w:t>s (</w:t>
      </w:r>
      <w:r w:rsidR="00EA07B8">
        <w:t>SME</w:t>
      </w:r>
      <w:r w:rsidR="00F82375">
        <w:t>s</w:t>
      </w:r>
      <w:r w:rsidR="002E336A">
        <w:t>)</w:t>
      </w:r>
      <w:r>
        <w:t>.</w:t>
      </w:r>
    </w:p>
    <w:p w14:paraId="0730B386" w14:textId="53E4BCC4" w:rsidR="00B963AD" w:rsidRDefault="00B963AD" w:rsidP="00B963AD">
      <w:r>
        <w:t xml:space="preserve">The flow chart </w:t>
      </w:r>
      <w:r w:rsidR="00315480">
        <w:t xml:space="preserve">on </w:t>
      </w:r>
      <w:r w:rsidR="00315480" w:rsidRPr="00315480">
        <w:rPr>
          <w:i/>
          <w:iCs/>
        </w:rPr>
        <w:fldChar w:fldCharType="begin"/>
      </w:r>
      <w:r w:rsidR="00315480" w:rsidRPr="00315480">
        <w:rPr>
          <w:i/>
          <w:iCs/>
        </w:rPr>
        <w:instrText xml:space="preserve"> REF _Ref192482690 \h </w:instrText>
      </w:r>
      <w:r w:rsidR="00315480">
        <w:rPr>
          <w:i/>
          <w:iCs/>
        </w:rPr>
        <w:instrText xml:space="preserve"> \* MERGEFORMAT </w:instrText>
      </w:r>
      <w:r w:rsidR="00315480" w:rsidRPr="00315480">
        <w:rPr>
          <w:i/>
          <w:iCs/>
        </w:rPr>
      </w:r>
      <w:r w:rsidR="00315480" w:rsidRPr="00315480">
        <w:rPr>
          <w:i/>
          <w:iCs/>
        </w:rPr>
        <w:fldChar w:fldCharType="separate"/>
      </w:r>
      <w:r w:rsidR="00AB5877" w:rsidRPr="00AB5877">
        <w:rPr>
          <w:i/>
          <w:iCs/>
          <w:color w:val="0C479D" w:themeColor="accent1"/>
        </w:rPr>
        <w:t xml:space="preserve">Figure </w:t>
      </w:r>
      <w:r w:rsidR="00AB5877" w:rsidRPr="00AB5877">
        <w:rPr>
          <w:i/>
          <w:iCs/>
          <w:noProof/>
          <w:color w:val="0C479D" w:themeColor="accent1"/>
        </w:rPr>
        <w:t>4</w:t>
      </w:r>
      <w:r w:rsidR="00AB5877" w:rsidRPr="00AB5877">
        <w:rPr>
          <w:i/>
          <w:iCs/>
          <w:noProof/>
          <w:color w:val="0C479D" w:themeColor="accent1"/>
        </w:rPr>
        <w:noBreakHyphen/>
        <w:t>1</w:t>
      </w:r>
      <w:r w:rsidR="00315480" w:rsidRPr="00315480">
        <w:rPr>
          <w:i/>
          <w:iCs/>
        </w:rPr>
        <w:fldChar w:fldCharType="end"/>
      </w:r>
      <w:r w:rsidR="00315480">
        <w:t xml:space="preserve"> </w:t>
      </w:r>
      <w:r>
        <w:t xml:space="preserve">below </w:t>
      </w:r>
      <w:r w:rsidR="001F6954">
        <w:t>illustrate</w:t>
      </w:r>
      <w:r w:rsidR="00834A06">
        <w:t>s</w:t>
      </w:r>
      <w:r w:rsidR="001F6954">
        <w:t xml:space="preserve"> </w:t>
      </w:r>
      <w:r w:rsidR="00F232B5">
        <w:t xml:space="preserve">the </w:t>
      </w:r>
      <w:r>
        <w:t>general process</w:t>
      </w:r>
      <w:r w:rsidR="008A0D9C">
        <w:t xml:space="preserve">, more details are given further in </w:t>
      </w:r>
      <w:r w:rsidR="008A0D9C" w:rsidRPr="008A0D9C">
        <w:rPr>
          <w:i/>
          <w:iCs/>
          <w:color w:val="0C479D" w:themeColor="accent1"/>
        </w:rPr>
        <w:t>Sections 5-9</w:t>
      </w:r>
      <w:r>
        <w:t xml:space="preserve">. </w:t>
      </w:r>
    </w:p>
    <w:p w14:paraId="40E3435B" w14:textId="78BB353E" w:rsidR="00CF43D6" w:rsidRPr="002E17E7" w:rsidRDefault="00CF43D6" w:rsidP="002E17E7">
      <w:pPr>
        <w:pStyle w:val="FigureCaption"/>
      </w:pPr>
      <w:bookmarkStart w:id="23" w:name="_Ref192482690"/>
      <w:bookmarkStart w:id="24" w:name="_Toc192657949"/>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4</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23"/>
      <w:r w:rsidRPr="001D2005">
        <w:t xml:space="preserve">. </w:t>
      </w:r>
      <w:r w:rsidR="009146DC" w:rsidRPr="002E17E7">
        <w:t>VIV Assessment Process Overview</w:t>
      </w:r>
      <w:r w:rsidR="005945FD">
        <w:t xml:space="preserve"> (Stage 4</w:t>
      </w:r>
      <w:r w:rsidR="00145D90">
        <w:t xml:space="preserve"> -7)</w:t>
      </w:r>
      <w:bookmarkEnd w:id="24"/>
    </w:p>
    <w:p w14:paraId="7263E34F" w14:textId="2631BA61" w:rsidR="00326C65" w:rsidRDefault="00A92B81" w:rsidP="00F82375">
      <w:pPr>
        <w:keepNext/>
        <w:spacing w:after="0"/>
        <w:jc w:val="left"/>
      </w:pPr>
      <w:r>
        <w:rPr>
          <w:noProof/>
        </w:rPr>
        <w:drawing>
          <wp:inline distT="0" distB="0" distL="0" distR="0" wp14:anchorId="1A11306A" wp14:editId="15C6D461">
            <wp:extent cx="6294862" cy="2997554"/>
            <wp:effectExtent l="19050" t="19050" r="10795" b="12700"/>
            <wp:docPr id="50779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0329" cy="3014443"/>
                    </a:xfrm>
                    <a:prstGeom prst="rect">
                      <a:avLst/>
                    </a:prstGeom>
                    <a:ln>
                      <a:solidFill>
                        <a:srgbClr val="7030A0"/>
                      </a:solidFill>
                    </a:ln>
                  </pic:spPr>
                </pic:pic>
              </a:graphicData>
            </a:graphic>
          </wp:inline>
        </w:drawing>
      </w:r>
    </w:p>
    <w:p w14:paraId="6374B732" w14:textId="77777777" w:rsidR="00326C65" w:rsidRDefault="00326C65">
      <w:pPr>
        <w:spacing w:after="160" w:line="259" w:lineRule="auto"/>
        <w:jc w:val="left"/>
      </w:pPr>
      <w:r>
        <w:br w:type="page"/>
      </w:r>
    </w:p>
    <w:p w14:paraId="7142FEB3" w14:textId="5D54FA8E" w:rsidR="00A24BC4" w:rsidRDefault="00A24BC4" w:rsidP="002E2612">
      <w:pPr>
        <w:pStyle w:val="Heading1"/>
      </w:pPr>
      <w:bookmarkStart w:id="25" w:name="_Toc192489858"/>
      <w:bookmarkStart w:id="26" w:name="_Toc192597204"/>
      <w:bookmarkStart w:id="27" w:name="_Toc192597378"/>
      <w:bookmarkStart w:id="28" w:name="_Toc192605481"/>
      <w:bookmarkStart w:id="29" w:name="_Toc192610592"/>
      <w:bookmarkStart w:id="30" w:name="_Toc192657984"/>
      <w:bookmarkStart w:id="31" w:name="_Toc192657985"/>
      <w:bookmarkEnd w:id="25"/>
      <w:bookmarkEnd w:id="26"/>
      <w:bookmarkEnd w:id="27"/>
      <w:bookmarkEnd w:id="28"/>
      <w:bookmarkEnd w:id="29"/>
      <w:bookmarkEnd w:id="30"/>
      <w:r w:rsidRPr="002E2612">
        <w:lastRenderedPageBreak/>
        <w:t xml:space="preserve">Evaluating the Applicability of </w:t>
      </w:r>
      <w:r w:rsidR="00D819B7">
        <w:t>VIV</w:t>
      </w:r>
      <w:bookmarkEnd w:id="31"/>
      <w:r w:rsidR="00D819B7">
        <w:t xml:space="preserve"> </w:t>
      </w:r>
    </w:p>
    <w:p w14:paraId="335D54AA" w14:textId="79624463" w:rsidR="00A24BC4" w:rsidRDefault="00A24BC4" w:rsidP="00A24BC4">
      <w:pPr>
        <w:keepNext/>
        <w:keepLines/>
      </w:pPr>
      <w:r>
        <w:t>VIV can only occur when a pipeline is partially or fully submerged and has water flowing past the pipeline body on two sides</w:t>
      </w:r>
      <w:r w:rsidR="00306A12">
        <w:t>.</w:t>
      </w:r>
      <w:r>
        <w:t xml:space="preserve"> This </w:t>
      </w:r>
      <w:r w:rsidR="00F41D96">
        <w:t xml:space="preserve">could occur if a </w:t>
      </w:r>
      <w:r>
        <w:t xml:space="preserve">pipeline </w:t>
      </w:r>
      <w:r w:rsidR="00F41D96">
        <w:t xml:space="preserve">is </w:t>
      </w:r>
      <w:r>
        <w:t xml:space="preserve">exposed at the bottom of a channel </w:t>
      </w:r>
      <w:r w:rsidR="004D6AB2">
        <w:t xml:space="preserve">and </w:t>
      </w:r>
      <w:r>
        <w:t xml:space="preserve">a </w:t>
      </w:r>
      <w:proofErr w:type="gramStart"/>
      <w:r>
        <w:t>gap</w:t>
      </w:r>
      <w:r w:rsidR="004D6AB2">
        <w:t xml:space="preserve"> forms</w:t>
      </w:r>
      <w:proofErr w:type="gramEnd"/>
      <w:r>
        <w:t xml:space="preserve"> between the pipeline bottom and the channel bed </w:t>
      </w:r>
      <w:r w:rsidR="004D6AB2">
        <w:t>(</w:t>
      </w:r>
      <w:r w:rsidR="004D1855">
        <w:t>for conventionally laid exposed pipe</w:t>
      </w:r>
      <w:r w:rsidR="004D6AB2">
        <w:t>)</w:t>
      </w:r>
      <w:r w:rsidR="004D1855">
        <w:t xml:space="preserve">, </w:t>
      </w:r>
      <w:r w:rsidR="004D6AB2">
        <w:t xml:space="preserve">or if </w:t>
      </w:r>
      <w:r w:rsidR="004D1855">
        <w:t xml:space="preserve">water surface elevation </w:t>
      </w:r>
      <w:r w:rsidR="004D6AB2">
        <w:t xml:space="preserve">is </w:t>
      </w:r>
      <w:r w:rsidR="004D1855">
        <w:t xml:space="preserve">higher than the top of the pipe </w:t>
      </w:r>
      <w:r w:rsidR="004D6AB2">
        <w:t>(</w:t>
      </w:r>
      <w:r w:rsidR="004D1855">
        <w:t xml:space="preserve">for pipes </w:t>
      </w:r>
      <w:r w:rsidR="00306A12">
        <w:t xml:space="preserve">with intentional spans with or without </w:t>
      </w:r>
      <w:r>
        <w:t>pipe support</w:t>
      </w:r>
      <w:r w:rsidR="00306A12">
        <w:t>s</w:t>
      </w:r>
      <w:r w:rsidR="004D6AB2">
        <w:t>)</w:t>
      </w:r>
      <w:r>
        <w:t xml:space="preserve">. </w:t>
      </w:r>
      <w:r w:rsidR="000A7C48">
        <w:t>Note that w</w:t>
      </w:r>
      <w:r w:rsidR="001176EE">
        <w:t>hen</w:t>
      </w:r>
      <w:r>
        <w:t xml:space="preserve"> a pipeline is predicted to be exposed but not unsupported, WCE</w:t>
      </w:r>
      <w:r w:rsidR="000A7C48">
        <w:t>s</w:t>
      </w:r>
      <w:r>
        <w:t xml:space="preserve"> should keep in mind </w:t>
      </w:r>
      <w:r w:rsidR="00603B08">
        <w:t xml:space="preserve">the </w:t>
      </w:r>
      <w:r>
        <w:t xml:space="preserve">limitations </w:t>
      </w:r>
      <w:r w:rsidR="00603B08">
        <w:t xml:space="preserve">of </w:t>
      </w:r>
      <w:r>
        <w:t xml:space="preserve">scour calculations, including lack of local scour predicted from an exposed pipe. </w:t>
      </w:r>
    </w:p>
    <w:p w14:paraId="1E85C04C" w14:textId="2AA0F6B0" w:rsidR="00A24BC4" w:rsidRDefault="00A24BC4" w:rsidP="00A24BC4">
      <w:r w:rsidRPr="00F259F8">
        <w:t xml:space="preserve">For pipelines designed to span above a channel, such as when elevated on pipe supports, the pipe would have to be submerged to cause VIV. </w:t>
      </w:r>
      <w:r>
        <w:t xml:space="preserve">There is </w:t>
      </w:r>
      <w:r w:rsidR="008D19DA">
        <w:t xml:space="preserve">currently </w:t>
      </w:r>
      <w:r>
        <w:t xml:space="preserve">no </w:t>
      </w:r>
      <w:r w:rsidR="008D19DA">
        <w:t xml:space="preserve">definitive industry </w:t>
      </w:r>
      <w:r>
        <w:t xml:space="preserve">guidance available </w:t>
      </w:r>
      <w:r w:rsidR="00E57D2E">
        <w:t xml:space="preserve">to indicate the </w:t>
      </w:r>
      <w:r>
        <w:t xml:space="preserve">length of </w:t>
      </w:r>
      <w:r w:rsidR="00E57D2E">
        <w:t>pipeline</w:t>
      </w:r>
      <w:r w:rsidR="00DF6FD3">
        <w:t xml:space="preserve"> that would need </w:t>
      </w:r>
      <w:r>
        <w:t xml:space="preserve">to be submerged </w:t>
      </w:r>
      <w:proofErr w:type="gramStart"/>
      <w:r>
        <w:t>in order to</w:t>
      </w:r>
      <w:proofErr w:type="gramEnd"/>
      <w:r>
        <w:t xml:space="preserve"> </w:t>
      </w:r>
      <w:r w:rsidR="00DF6FD3">
        <w:t xml:space="preserve">potentially cause </w:t>
      </w:r>
      <w:r>
        <w:t xml:space="preserve">VIV; therefore, each situation should be considered on a case-by-case basis and engineering judgement should be applied to determine </w:t>
      </w:r>
      <w:proofErr w:type="gramStart"/>
      <w:r>
        <w:t>a final conclusion</w:t>
      </w:r>
      <w:proofErr w:type="gramEnd"/>
      <w:r w:rsidR="00313768">
        <w:t>.</w:t>
      </w:r>
      <w:r>
        <w:t xml:space="preserve"> WCE</w:t>
      </w:r>
      <w:r w:rsidR="00313768">
        <w:t>s</w:t>
      </w:r>
      <w:r>
        <w:t xml:space="preserve"> should also consider </w:t>
      </w:r>
      <w:r w:rsidR="00313768">
        <w:t xml:space="preserve">consulting </w:t>
      </w:r>
      <w:r>
        <w:t>the SME</w:t>
      </w:r>
      <w:r w:rsidR="002E336A">
        <w:t>s</w:t>
      </w:r>
      <w:r>
        <w:t xml:space="preserve"> for guidance. </w:t>
      </w:r>
      <w:r w:rsidR="00313768">
        <w:t>T</w:t>
      </w:r>
      <w:r>
        <w:t xml:space="preserve">ypical </w:t>
      </w:r>
      <w:r w:rsidR="00EB1562">
        <w:t xml:space="preserve">conditions </w:t>
      </w:r>
      <w:r>
        <w:t xml:space="preserve">of </w:t>
      </w:r>
      <w:r w:rsidRPr="00F259F8">
        <w:t xml:space="preserve">partially wet/submerged </w:t>
      </w:r>
      <w:r>
        <w:t>pipeline include:</w:t>
      </w:r>
    </w:p>
    <w:p w14:paraId="0C2EE27A" w14:textId="04AF9EFF" w:rsidR="00A24BC4" w:rsidRDefault="00A24BC4" w:rsidP="00834A06">
      <w:pPr>
        <w:pStyle w:val="BulletListBlack"/>
      </w:pPr>
      <w:r>
        <w:t xml:space="preserve">Pipe on </w:t>
      </w:r>
      <w:proofErr w:type="gramStart"/>
      <w:r>
        <w:t>overbend</w:t>
      </w:r>
      <w:r w:rsidR="00313768">
        <w:t>;</w:t>
      </w:r>
      <w:proofErr w:type="gramEnd"/>
      <w:r>
        <w:t xml:space="preserve"> </w:t>
      </w:r>
    </w:p>
    <w:p w14:paraId="7DB32501" w14:textId="5C527C86" w:rsidR="00A24BC4" w:rsidRDefault="00A24BC4" w:rsidP="00834A06">
      <w:pPr>
        <w:pStyle w:val="BulletListBlack"/>
      </w:pPr>
      <w:r>
        <w:t>P</w:t>
      </w:r>
      <w:r w:rsidRPr="00F259F8">
        <w:t xml:space="preserve">ipe on supports </w:t>
      </w:r>
      <w:r>
        <w:t xml:space="preserve">and </w:t>
      </w:r>
      <w:r w:rsidRPr="00F259F8">
        <w:t>not perfectly horizontal</w:t>
      </w:r>
      <w:r>
        <w:t xml:space="preserve"> within the </w:t>
      </w:r>
      <w:proofErr w:type="gramStart"/>
      <w:r>
        <w:t>channel</w:t>
      </w:r>
      <w:r w:rsidR="00313768">
        <w:t>;</w:t>
      </w:r>
      <w:proofErr w:type="gramEnd"/>
      <w:r>
        <w:t xml:space="preserve"> </w:t>
      </w:r>
    </w:p>
    <w:p w14:paraId="5FB1375E" w14:textId="21E13474" w:rsidR="008072B0" w:rsidRDefault="00A24BC4" w:rsidP="00834A06">
      <w:pPr>
        <w:pStyle w:val="BulletListBlack"/>
      </w:pPr>
      <w:r>
        <w:t>Pipe exposed and not horizontal within the channel (steep angle)</w:t>
      </w:r>
      <w:r w:rsidR="00313768">
        <w:t>; and</w:t>
      </w:r>
    </w:p>
    <w:p w14:paraId="4B5EB158" w14:textId="6AF20532" w:rsidR="00A24BC4" w:rsidRPr="00A24BC4" w:rsidRDefault="00757C6E" w:rsidP="00834A06">
      <w:pPr>
        <w:pStyle w:val="BulletListBlack"/>
        <w:spacing w:after="120"/>
      </w:pPr>
      <w:r>
        <w:t>Flood flow w</w:t>
      </w:r>
      <w:r w:rsidR="00A24BC4">
        <w:t xml:space="preserve">ater surface elevation high enough to </w:t>
      </w:r>
      <w:r w:rsidR="00A24BC4" w:rsidRPr="00F259F8">
        <w:t>wet but not</w:t>
      </w:r>
      <w:r w:rsidR="00A24BC4">
        <w:t xml:space="preserve"> submerge the pipe.</w:t>
      </w:r>
    </w:p>
    <w:p w14:paraId="1BDD144E" w14:textId="3DE9AB1D" w:rsidR="008072B0" w:rsidRDefault="008072B0" w:rsidP="002E2612">
      <w:pPr>
        <w:pStyle w:val="Heading1"/>
      </w:pPr>
      <w:bookmarkStart w:id="32" w:name="_Toc192657986"/>
      <w:r>
        <w:t>VIV Evaluation Methods</w:t>
      </w:r>
      <w:bookmarkEnd w:id="32"/>
    </w:p>
    <w:p w14:paraId="254AF470" w14:textId="5916548A" w:rsidR="008072B0" w:rsidRDefault="008072B0" w:rsidP="008072B0">
      <w:r>
        <w:t xml:space="preserve">There are two ways to evaluate whether a pipeline will experience VIV: analytical equations or natural frequency estimations from </w:t>
      </w:r>
      <w:proofErr w:type="gramStart"/>
      <w:r>
        <w:t>FEA</w:t>
      </w:r>
      <w:proofErr w:type="gramEnd"/>
      <w:r>
        <w:t>. Analytical equations can only be used if the criteria listed below are met. Otherwise, FEA must be used to determine the pipeline natural frequency</w:t>
      </w:r>
      <w:r w:rsidR="00315480">
        <w:t>.</w:t>
      </w:r>
    </w:p>
    <w:p w14:paraId="1122DEB9" w14:textId="77777777" w:rsidR="00315480" w:rsidRDefault="008072B0" w:rsidP="00315480">
      <w:pPr>
        <w:pStyle w:val="BulletListBlack"/>
        <w:numPr>
          <w:ilvl w:val="0"/>
          <w:numId w:val="0"/>
        </w:numPr>
        <w:ind w:left="360" w:hanging="360"/>
      </w:pPr>
      <w:r>
        <w:t xml:space="preserve">Analytical equations can only be used if the following criteria are met: </w:t>
      </w:r>
    </w:p>
    <w:p w14:paraId="4790390A" w14:textId="1FF4E5DC" w:rsidR="008072B0" w:rsidRDefault="008072B0" w:rsidP="00315480">
      <w:pPr>
        <w:pStyle w:val="BulletListBlack"/>
        <w:numPr>
          <w:ilvl w:val="1"/>
          <w:numId w:val="14"/>
        </w:numPr>
      </w:pPr>
      <w:r>
        <w:t>The pipeline exposure is a single, unsupported span (no pipe supports).</w:t>
      </w:r>
    </w:p>
    <w:p w14:paraId="02E911FF" w14:textId="77777777" w:rsidR="008072B0" w:rsidRDefault="008072B0" w:rsidP="00315480">
      <w:pPr>
        <w:pStyle w:val="BulletListBlack"/>
        <w:numPr>
          <w:ilvl w:val="1"/>
          <w:numId w:val="14"/>
        </w:numPr>
      </w:pPr>
      <w:r>
        <w:t>The pipeline exposure has no major bends (slight overbend may be alright).</w:t>
      </w:r>
    </w:p>
    <w:p w14:paraId="4264238D" w14:textId="77777777" w:rsidR="008072B0" w:rsidRDefault="008072B0" w:rsidP="00315480">
      <w:pPr>
        <w:pStyle w:val="BulletListBlack"/>
        <w:numPr>
          <w:ilvl w:val="1"/>
          <w:numId w:val="14"/>
        </w:numPr>
        <w:spacing w:after="120"/>
      </w:pPr>
      <w:r>
        <w:t>The pipeline exposure is not any steeper than 10 to 15 degrees along the profile.</w:t>
      </w:r>
    </w:p>
    <w:p w14:paraId="3EAEA49D" w14:textId="452BF49C" w:rsidR="00315480" w:rsidRDefault="00315480" w:rsidP="00315480">
      <w:pPr>
        <w:pStyle w:val="BulletListBlack"/>
        <w:numPr>
          <w:ilvl w:val="1"/>
          <w:numId w:val="14"/>
        </w:numPr>
        <w:spacing w:after="120"/>
      </w:pPr>
      <w:r>
        <w:t>The pipeline meets buckling criteria.</w:t>
      </w:r>
    </w:p>
    <w:p w14:paraId="0C645A47" w14:textId="7BCF7F0D" w:rsidR="008072B0" w:rsidRDefault="00837E3B" w:rsidP="008072B0">
      <w:r>
        <w:t>A</w:t>
      </w:r>
      <w:r w:rsidR="008072B0">
        <w:t xml:space="preserve">nalytical equations should </w:t>
      </w:r>
      <w:r w:rsidR="008072B0" w:rsidRPr="00F3778C">
        <w:rPr>
          <w:u w:val="single"/>
        </w:rPr>
        <w:t>NOT</w:t>
      </w:r>
      <w:r w:rsidR="008072B0">
        <w:t xml:space="preserve"> be used </w:t>
      </w:r>
      <w:r w:rsidR="002961CB">
        <w:t xml:space="preserve">for </w:t>
      </w:r>
      <w:r w:rsidR="000A178C" w:rsidRPr="002961CB">
        <w:t>supported spans</w:t>
      </w:r>
      <w:r w:rsidR="002961CB">
        <w:t>,</w:t>
      </w:r>
      <w:r w:rsidR="002961CB" w:rsidRPr="002961CB">
        <w:t xml:space="preserve"> </w:t>
      </w:r>
      <w:r w:rsidR="000A178C" w:rsidRPr="002961CB">
        <w:t>spans with bends</w:t>
      </w:r>
      <w:r w:rsidR="002961CB">
        <w:t xml:space="preserve">, </w:t>
      </w:r>
      <w:r w:rsidR="000A178C">
        <w:t>s</w:t>
      </w:r>
      <w:r w:rsidR="002961CB" w:rsidRPr="002961CB">
        <w:t>pan</w:t>
      </w:r>
      <w:r w:rsidR="000A178C">
        <w:t>s</w:t>
      </w:r>
      <w:r w:rsidR="002961CB" w:rsidRPr="002961CB">
        <w:t xml:space="preserve"> </w:t>
      </w:r>
      <w:r w:rsidR="000A178C" w:rsidRPr="002961CB">
        <w:t>with steep angles</w:t>
      </w:r>
      <w:r w:rsidR="000A178C">
        <w:t xml:space="preserve">, or </w:t>
      </w:r>
      <w:r w:rsidR="000A178C" w:rsidRPr="000A178C">
        <w:t>spans subject to buckling</w:t>
      </w:r>
      <w:r w:rsidR="000A178C" w:rsidRPr="002961CB">
        <w:t xml:space="preserve"> </w:t>
      </w:r>
      <w:r w:rsidR="000A178C">
        <w:t>(</w:t>
      </w:r>
      <w:r w:rsidR="00315480">
        <w:t>see</w:t>
      </w:r>
      <w:r w:rsidR="002E336A">
        <w:t xml:space="preserve"> examples on </w:t>
      </w:r>
      <w:r w:rsidR="00315480" w:rsidRPr="00FA13AD">
        <w:rPr>
          <w:i/>
          <w:iCs/>
        </w:rPr>
        <w:fldChar w:fldCharType="begin"/>
      </w:r>
      <w:r w:rsidR="00315480" w:rsidRPr="00FA13AD">
        <w:rPr>
          <w:i/>
          <w:iCs/>
        </w:rPr>
        <w:instrText xml:space="preserve"> REF _Ref192482814 \h </w:instrText>
      </w:r>
      <w:r w:rsidR="00FA13AD">
        <w:rPr>
          <w:i/>
          <w:iCs/>
        </w:rPr>
        <w:instrText xml:space="preserve"> \* MERGEFORMAT </w:instrText>
      </w:r>
      <w:r w:rsidR="00315480" w:rsidRPr="00FA13AD">
        <w:rPr>
          <w:i/>
          <w:iCs/>
        </w:rPr>
      </w:r>
      <w:r w:rsidR="00315480" w:rsidRPr="00FA13AD">
        <w:rPr>
          <w:i/>
          <w:iCs/>
        </w:rPr>
        <w:fldChar w:fldCharType="separate"/>
      </w:r>
      <w:r w:rsidR="00AB5877" w:rsidRPr="00AB5877">
        <w:rPr>
          <w:i/>
          <w:iCs/>
          <w:color w:val="0C479D" w:themeColor="accent1"/>
        </w:rPr>
        <w:t xml:space="preserve">Figure </w:t>
      </w:r>
      <w:r w:rsidR="00AB5877" w:rsidRPr="00AB5877">
        <w:rPr>
          <w:i/>
          <w:iCs/>
          <w:noProof/>
          <w:color w:val="0C479D" w:themeColor="accent1"/>
        </w:rPr>
        <w:t>6</w:t>
      </w:r>
      <w:r w:rsidR="00AB5877" w:rsidRPr="00AB5877">
        <w:rPr>
          <w:i/>
          <w:iCs/>
          <w:noProof/>
          <w:color w:val="0C479D" w:themeColor="accent1"/>
        </w:rPr>
        <w:noBreakHyphen/>
        <w:t>1</w:t>
      </w:r>
      <w:r w:rsidR="00315480" w:rsidRPr="00FA13AD">
        <w:rPr>
          <w:i/>
          <w:iCs/>
        </w:rPr>
        <w:fldChar w:fldCharType="end"/>
      </w:r>
      <w:r w:rsidR="00315480">
        <w:t xml:space="preserve"> through </w:t>
      </w:r>
      <w:r w:rsidR="00315480" w:rsidRPr="00FA13AD">
        <w:rPr>
          <w:i/>
          <w:iCs/>
        </w:rPr>
        <w:fldChar w:fldCharType="begin"/>
      </w:r>
      <w:r w:rsidR="00315480" w:rsidRPr="00FA13AD">
        <w:rPr>
          <w:i/>
          <w:iCs/>
        </w:rPr>
        <w:instrText xml:space="preserve"> REF _Ref192482831 \h </w:instrText>
      </w:r>
      <w:r w:rsidR="00FA13AD">
        <w:rPr>
          <w:i/>
          <w:iCs/>
        </w:rPr>
        <w:instrText xml:space="preserve"> \* MERGEFORMAT </w:instrText>
      </w:r>
      <w:r w:rsidR="00315480" w:rsidRPr="00FA13AD">
        <w:rPr>
          <w:i/>
          <w:iCs/>
        </w:rPr>
      </w:r>
      <w:r w:rsidR="00315480" w:rsidRPr="00FA13AD">
        <w:rPr>
          <w:i/>
          <w:iCs/>
        </w:rPr>
        <w:fldChar w:fldCharType="separate"/>
      </w:r>
      <w:r w:rsidR="00AB5877" w:rsidRPr="00AB5877">
        <w:rPr>
          <w:i/>
          <w:iCs/>
          <w:color w:val="0C479D" w:themeColor="accent1"/>
        </w:rPr>
        <w:t xml:space="preserve">Figure </w:t>
      </w:r>
      <w:r w:rsidR="00AB5877" w:rsidRPr="00AB5877">
        <w:rPr>
          <w:i/>
          <w:iCs/>
          <w:noProof/>
          <w:color w:val="0C479D" w:themeColor="accent1"/>
        </w:rPr>
        <w:t>6</w:t>
      </w:r>
      <w:r w:rsidR="00AB5877" w:rsidRPr="00AB5877">
        <w:rPr>
          <w:i/>
          <w:iCs/>
          <w:noProof/>
          <w:color w:val="0C479D" w:themeColor="accent1"/>
        </w:rPr>
        <w:noBreakHyphen/>
        <w:t>4</w:t>
      </w:r>
      <w:r w:rsidR="00315480" w:rsidRPr="00FA13AD">
        <w:rPr>
          <w:i/>
          <w:iCs/>
        </w:rPr>
        <w:fldChar w:fldCharType="end"/>
      </w:r>
      <w:r w:rsidR="000A178C">
        <w:t>)</w:t>
      </w:r>
      <w:r w:rsidR="008072B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072B0" w14:paraId="0908C3B4" w14:textId="77777777" w:rsidTr="00AD5865">
        <w:tc>
          <w:tcPr>
            <w:tcW w:w="5035" w:type="dxa"/>
            <w:shd w:val="clear" w:color="auto" w:fill="auto"/>
          </w:tcPr>
          <w:p w14:paraId="69FDB70F" w14:textId="607DCC04" w:rsidR="00CF43D6" w:rsidRDefault="00CF43D6" w:rsidP="004F13C9">
            <w:pPr>
              <w:pStyle w:val="FigureCaption"/>
            </w:pPr>
            <w:bookmarkStart w:id="33" w:name="_Ref192482814"/>
            <w:bookmarkStart w:id="34" w:name="_Toc192657950"/>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33"/>
            <w:r w:rsidRPr="001D2005">
              <w:t xml:space="preserve">. </w:t>
            </w:r>
            <w:r w:rsidR="009146DC">
              <w:t>Supported Spans</w:t>
            </w:r>
            <w:bookmarkEnd w:id="34"/>
          </w:p>
          <w:p w14:paraId="3EB398B1" w14:textId="00D16FD5" w:rsidR="008072B0" w:rsidRDefault="008072B0" w:rsidP="00315480">
            <w:pPr>
              <w:spacing w:after="0"/>
            </w:pPr>
            <w:r>
              <w:rPr>
                <w:noProof/>
              </w:rPr>
              <w:drawing>
                <wp:inline distT="0" distB="0" distL="0" distR="0" wp14:anchorId="4DA9074F" wp14:editId="0AD361A4">
                  <wp:extent cx="3016614" cy="1606068"/>
                  <wp:effectExtent l="19050" t="19050" r="12700" b="13335"/>
                  <wp:docPr id="1377544858" name="Picture 1377544858" descr="Supported Spans require F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Supported Spans require FEA"/>
                          <pic:cNvPicPr/>
                        </pic:nvPicPr>
                        <pic:blipFill rotWithShape="1">
                          <a:blip r:embed="rId33" cstate="email">
                            <a:extLst>
                              <a:ext uri="{28A0092B-C50C-407E-A947-70E740481C1C}">
                                <a14:useLocalDpi xmlns:a14="http://schemas.microsoft.com/office/drawing/2010/main"/>
                              </a:ext>
                            </a:extLst>
                          </a:blip>
                          <a:srcRect b="26794"/>
                          <a:stretch/>
                        </pic:blipFill>
                        <pic:spPr bwMode="auto">
                          <a:xfrm>
                            <a:off x="0" y="0"/>
                            <a:ext cx="3017520" cy="1606550"/>
                          </a:xfrm>
                          <a:prstGeom prst="rect">
                            <a:avLst/>
                          </a:prstGeom>
                          <a:ln>
                            <a:solidFill>
                              <a:srgbClr val="7030A0"/>
                            </a:solidFill>
                          </a:ln>
                          <a:extLst>
                            <a:ext uri="{53640926-AAD7-44D8-BBD7-CCE9431645EC}">
                              <a14:shadowObscured xmlns:a14="http://schemas.microsoft.com/office/drawing/2010/main"/>
                            </a:ext>
                          </a:extLst>
                        </pic:spPr>
                      </pic:pic>
                    </a:graphicData>
                  </a:graphic>
                </wp:inline>
              </w:drawing>
            </w:r>
          </w:p>
        </w:tc>
        <w:tc>
          <w:tcPr>
            <w:tcW w:w="5035" w:type="dxa"/>
            <w:shd w:val="clear" w:color="auto" w:fill="auto"/>
          </w:tcPr>
          <w:p w14:paraId="46301FB9" w14:textId="0B1F7229" w:rsidR="00CF43D6" w:rsidRDefault="00CF43D6" w:rsidP="004F13C9">
            <w:pPr>
              <w:pStyle w:val="FigureCaption"/>
            </w:pPr>
            <w:bookmarkStart w:id="35" w:name="_Toc192657951"/>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w:t>
            </w:r>
            <w:r w:rsidRPr="001D2005">
              <w:rPr>
                <w:color w:val="0C479D" w:themeColor="accent1"/>
              </w:rPr>
              <w:fldChar w:fldCharType="end"/>
            </w:r>
            <w:r w:rsidRPr="001D2005">
              <w:t xml:space="preserve">. </w:t>
            </w:r>
            <w:r w:rsidR="009146DC">
              <w:t>Spans With Bends</w:t>
            </w:r>
            <w:bookmarkEnd w:id="35"/>
          </w:p>
          <w:p w14:paraId="0AF58C01" w14:textId="14CC810C" w:rsidR="008072B0" w:rsidRDefault="008072B0" w:rsidP="004F13C9">
            <w:r>
              <w:rPr>
                <w:noProof/>
              </w:rPr>
              <w:drawing>
                <wp:inline distT="0" distB="0" distL="0" distR="0" wp14:anchorId="1D53E9B1" wp14:editId="6A558374">
                  <wp:extent cx="3017520" cy="1597740"/>
                  <wp:effectExtent l="19050" t="19050" r="11430" b="21590"/>
                  <wp:docPr id="710817577" name="Picture 710817577" descr="Spans with bends require 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pans with bends require FEA"/>
                          <pic:cNvPicPr/>
                        </pic:nvPicPr>
                        <pic:blipFill>
                          <a:blip r:embed="rId34" cstate="email">
                            <a:extLst>
                              <a:ext uri="{28A0092B-C50C-407E-A947-70E740481C1C}">
                                <a14:useLocalDpi xmlns:a14="http://schemas.microsoft.com/office/drawing/2010/main"/>
                              </a:ext>
                            </a:extLst>
                          </a:blip>
                          <a:stretch>
                            <a:fillRect/>
                          </a:stretch>
                        </pic:blipFill>
                        <pic:spPr>
                          <a:xfrm>
                            <a:off x="0" y="0"/>
                            <a:ext cx="3017520" cy="1597740"/>
                          </a:xfrm>
                          <a:prstGeom prst="rect">
                            <a:avLst/>
                          </a:prstGeom>
                          <a:ln>
                            <a:solidFill>
                              <a:srgbClr val="7030A0"/>
                            </a:solidFill>
                          </a:ln>
                        </pic:spPr>
                      </pic:pic>
                    </a:graphicData>
                  </a:graphic>
                </wp:inline>
              </w:drawing>
            </w:r>
          </w:p>
        </w:tc>
      </w:tr>
      <w:tr w:rsidR="008072B0" w14:paraId="4E63C0B5" w14:textId="77777777" w:rsidTr="00AD5865">
        <w:tc>
          <w:tcPr>
            <w:tcW w:w="5035" w:type="dxa"/>
            <w:shd w:val="clear" w:color="auto" w:fill="auto"/>
          </w:tcPr>
          <w:p w14:paraId="01251647" w14:textId="7A9846BB" w:rsidR="00CF43D6" w:rsidRDefault="00CF43D6" w:rsidP="004F13C9">
            <w:pPr>
              <w:pStyle w:val="FigureCaption"/>
            </w:pPr>
            <w:bookmarkStart w:id="36" w:name="_Toc19265795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3</w:t>
            </w:r>
            <w:r w:rsidRPr="001D2005">
              <w:rPr>
                <w:color w:val="0C479D" w:themeColor="accent1"/>
              </w:rPr>
              <w:fldChar w:fldCharType="end"/>
            </w:r>
            <w:r w:rsidRPr="001D2005">
              <w:t xml:space="preserve">. </w:t>
            </w:r>
            <w:r w:rsidR="009146DC">
              <w:t>Span With Steep Angles</w:t>
            </w:r>
            <w:bookmarkEnd w:id="36"/>
          </w:p>
          <w:p w14:paraId="1A35E791" w14:textId="75558D00" w:rsidR="008072B0" w:rsidRDefault="008072B0" w:rsidP="004F13C9">
            <w:r>
              <w:rPr>
                <w:noProof/>
              </w:rPr>
              <w:drawing>
                <wp:inline distT="0" distB="0" distL="0" distR="0" wp14:anchorId="1CB01F7E" wp14:editId="6DA0DFCA">
                  <wp:extent cx="3017520" cy="2194560"/>
                  <wp:effectExtent l="19050" t="19050" r="11430" b="15240"/>
                  <wp:docPr id="1226463920" name="Picture 1226463920" descr="Spans with steep angles require F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Spans with steep angles require FEA"/>
                          <pic:cNvPicPr/>
                        </pic:nvPicPr>
                        <pic:blipFill>
                          <a:blip r:embed="rId35" cstate="email">
                            <a:extLst>
                              <a:ext uri="{28A0092B-C50C-407E-A947-70E740481C1C}">
                                <a14:useLocalDpi xmlns:a14="http://schemas.microsoft.com/office/drawing/2010/main"/>
                              </a:ext>
                            </a:extLst>
                          </a:blip>
                          <a:stretch>
                            <a:fillRect/>
                          </a:stretch>
                        </pic:blipFill>
                        <pic:spPr>
                          <a:xfrm>
                            <a:off x="0" y="0"/>
                            <a:ext cx="3017520" cy="2194560"/>
                          </a:xfrm>
                          <a:prstGeom prst="rect">
                            <a:avLst/>
                          </a:prstGeom>
                          <a:ln>
                            <a:solidFill>
                              <a:srgbClr val="7030A0"/>
                            </a:solidFill>
                          </a:ln>
                        </pic:spPr>
                      </pic:pic>
                    </a:graphicData>
                  </a:graphic>
                </wp:inline>
              </w:drawing>
            </w:r>
          </w:p>
        </w:tc>
        <w:tc>
          <w:tcPr>
            <w:tcW w:w="5035" w:type="dxa"/>
            <w:shd w:val="clear" w:color="auto" w:fill="auto"/>
          </w:tcPr>
          <w:p w14:paraId="5FEA45AE" w14:textId="20484532" w:rsidR="00CF43D6" w:rsidRDefault="00CF43D6" w:rsidP="004F13C9">
            <w:pPr>
              <w:pStyle w:val="FigureCaption"/>
            </w:pPr>
            <w:bookmarkStart w:id="37" w:name="_Ref192482831"/>
            <w:bookmarkStart w:id="38" w:name="_Toc19265795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4</w:t>
            </w:r>
            <w:r w:rsidRPr="001D2005">
              <w:rPr>
                <w:color w:val="0C479D" w:themeColor="accent1"/>
              </w:rPr>
              <w:fldChar w:fldCharType="end"/>
            </w:r>
            <w:bookmarkEnd w:id="37"/>
            <w:r w:rsidRPr="001D2005">
              <w:t xml:space="preserve">. </w:t>
            </w:r>
            <w:r w:rsidR="009146DC">
              <w:t>Span Subject to Buckling</w:t>
            </w:r>
            <w:bookmarkEnd w:id="38"/>
          </w:p>
          <w:p w14:paraId="21016A9D" w14:textId="248DD05B" w:rsidR="008072B0" w:rsidRDefault="008072B0" w:rsidP="004F13C9">
            <w:r>
              <w:rPr>
                <w:noProof/>
              </w:rPr>
              <w:drawing>
                <wp:inline distT="0" distB="0" distL="0" distR="0" wp14:anchorId="557F6DE9" wp14:editId="4FB642BD">
                  <wp:extent cx="3017520" cy="2194560"/>
                  <wp:effectExtent l="19050" t="19050" r="11430" b="15240"/>
                  <wp:docPr id="2078008495" name="Picture 2078008495" descr="Spans subject to buckling require F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6848311" name="Picture 866848311" descr="Spans subject to buckling require FEA"/>
                          <pic:cNvPicPr/>
                        </pic:nvPicPr>
                        <pic:blipFill rotWithShape="1">
                          <a:blip r:embed="rId36" cstate="email">
                            <a:extLst>
                              <a:ext uri="{28A0092B-C50C-407E-A947-70E740481C1C}">
                                <a14:useLocalDpi xmlns:a14="http://schemas.microsoft.com/office/drawing/2010/main"/>
                              </a:ext>
                            </a:extLst>
                          </a:blip>
                          <a:srcRect t="3984" b="9038"/>
                          <a:stretch/>
                        </pic:blipFill>
                        <pic:spPr bwMode="auto">
                          <a:xfrm>
                            <a:off x="0" y="0"/>
                            <a:ext cx="3017520" cy="2194560"/>
                          </a:xfrm>
                          <a:prstGeom prst="rect">
                            <a:avLst/>
                          </a:prstGeom>
                          <a:ln>
                            <a:solidFill>
                              <a:srgbClr val="7030A0"/>
                            </a:solidFill>
                          </a:ln>
                          <a:extLst>
                            <a:ext uri="{53640926-AAD7-44D8-BBD7-CCE9431645EC}">
                              <a14:shadowObscured xmlns:a14="http://schemas.microsoft.com/office/drawing/2010/main"/>
                            </a:ext>
                          </a:extLst>
                        </pic:spPr>
                      </pic:pic>
                    </a:graphicData>
                  </a:graphic>
                </wp:inline>
              </w:drawing>
            </w:r>
          </w:p>
        </w:tc>
      </w:tr>
    </w:tbl>
    <w:p w14:paraId="0A4B7EC7" w14:textId="212E1634" w:rsidR="008072B0" w:rsidRDefault="008072B0" w:rsidP="008072B0">
      <w:r>
        <w:t xml:space="preserve">For pipelines that meet the above criteria, the Goal Seek function in Microsoft Excel may be attempted to solve for an allowable unsupported span </w:t>
      </w:r>
      <w:r w:rsidR="00CB1327">
        <w:t xml:space="preserve">length (USL) </w:t>
      </w:r>
      <w:r>
        <w:t xml:space="preserve">to avoid VIV. However, this </w:t>
      </w:r>
      <w:r w:rsidR="00685E7E">
        <w:t xml:space="preserve">output </w:t>
      </w:r>
      <w:r>
        <w:t xml:space="preserve">may not guarantee that the analytical equation is applicable; see the following limitation cases: </w:t>
      </w:r>
    </w:p>
    <w:p w14:paraId="3DDE2DBD" w14:textId="0612749E" w:rsidR="008072B0" w:rsidRDefault="008072B0" w:rsidP="008072B0">
      <w:pPr>
        <w:pStyle w:val="BulletListBlack"/>
        <w:jc w:val="left"/>
      </w:pPr>
      <w:r>
        <w:t>The allowable unsupported span of the pipeline is not influenced by bar buckling (S</w:t>
      </w:r>
      <w:r w:rsidRPr="000E2CA1">
        <w:rPr>
          <w:vertAlign w:val="subscript"/>
        </w:rPr>
        <w:t>eff</w:t>
      </w:r>
      <w:r>
        <w:t>/</w:t>
      </w:r>
      <w:proofErr w:type="spellStart"/>
      <w:r>
        <w:t>P</w:t>
      </w:r>
      <w:r w:rsidRPr="000E2CA1">
        <w:rPr>
          <w:vertAlign w:val="subscript"/>
        </w:rPr>
        <w:t>cr</w:t>
      </w:r>
      <w:proofErr w:type="spellEnd"/>
      <w:r>
        <w:t xml:space="preserve"> &lt; -0.5). The pipeline </w:t>
      </w:r>
      <w:proofErr w:type="gramStart"/>
      <w:r>
        <w:t>is NOT exceeding</w:t>
      </w:r>
      <w:proofErr w:type="gramEnd"/>
      <w:r>
        <w:t xml:space="preserve"> the buckling criteria. This happens more often when pipes are installed in winter in very cold temperatures. This can cause the pipe to “snake” back and forth (see</w:t>
      </w:r>
      <w:r w:rsidRPr="003D3D4A">
        <w:rPr>
          <w:i/>
          <w:iCs/>
        </w:rPr>
        <w:t xml:space="preserve"> </w:t>
      </w:r>
      <w:r w:rsidR="003D3D4A" w:rsidRPr="003D3D4A">
        <w:rPr>
          <w:i/>
          <w:iCs/>
        </w:rPr>
        <w:fldChar w:fldCharType="begin"/>
      </w:r>
      <w:r w:rsidR="003D3D4A" w:rsidRPr="003D3D4A">
        <w:rPr>
          <w:i/>
          <w:iCs/>
        </w:rPr>
        <w:instrText xml:space="preserve"> REF _Ref192482831 \h </w:instrText>
      </w:r>
      <w:r w:rsidR="003D3D4A">
        <w:rPr>
          <w:i/>
          <w:iCs/>
        </w:rPr>
        <w:instrText xml:space="preserve"> \* MERGEFORMAT </w:instrText>
      </w:r>
      <w:r w:rsidR="003D3D4A" w:rsidRPr="003D3D4A">
        <w:rPr>
          <w:i/>
          <w:iCs/>
        </w:rPr>
      </w:r>
      <w:r w:rsidR="003D3D4A" w:rsidRPr="003D3D4A">
        <w:rPr>
          <w:i/>
          <w:iCs/>
        </w:rPr>
        <w:fldChar w:fldCharType="separate"/>
      </w:r>
      <w:r w:rsidR="00AB5877" w:rsidRPr="00AB5877">
        <w:rPr>
          <w:i/>
          <w:iCs/>
          <w:color w:val="0C479D" w:themeColor="accent1"/>
        </w:rPr>
        <w:t xml:space="preserve">Figure </w:t>
      </w:r>
      <w:r w:rsidR="00AB5877" w:rsidRPr="00AB5877">
        <w:rPr>
          <w:i/>
          <w:iCs/>
          <w:noProof/>
          <w:color w:val="0C479D" w:themeColor="accent1"/>
        </w:rPr>
        <w:t>6</w:t>
      </w:r>
      <w:r w:rsidR="00AB5877" w:rsidRPr="00AB5877">
        <w:rPr>
          <w:i/>
          <w:iCs/>
          <w:noProof/>
          <w:color w:val="0C479D" w:themeColor="accent1"/>
        </w:rPr>
        <w:noBreakHyphen/>
        <w:t>4</w:t>
      </w:r>
      <w:r w:rsidR="003D3D4A" w:rsidRPr="003D3D4A">
        <w:rPr>
          <w:i/>
          <w:iCs/>
        </w:rPr>
        <w:fldChar w:fldCharType="end"/>
      </w:r>
      <w:r>
        <w:t>)</w:t>
      </w:r>
      <w:r w:rsidR="00C3224D">
        <w:t>.</w:t>
      </w:r>
    </w:p>
    <w:p w14:paraId="0F8D82E2" w14:textId="77777777" w:rsidR="008072B0" w:rsidRDefault="008072B0" w:rsidP="008072B0">
      <w:pPr>
        <w:pStyle w:val="BulletListBlack"/>
        <w:jc w:val="left"/>
      </w:pPr>
      <w:r>
        <w:t>The allowable unsupported span of the pipeline must not exceed a length to diameter ratio greater than 140.</w:t>
      </w:r>
    </w:p>
    <w:p w14:paraId="42E2C12A" w14:textId="77777777" w:rsidR="008072B0" w:rsidRDefault="008072B0" w:rsidP="008072B0">
      <w:pPr>
        <w:pStyle w:val="BulletListBlack"/>
        <w:spacing w:after="120"/>
        <w:jc w:val="left"/>
      </w:pPr>
      <w:r>
        <w:t xml:space="preserve">The allowable unsupported span of the pipeline does not deflect more than 2.5 times the diameter of the pipe under gravity or buoyancy forces. </w:t>
      </w:r>
    </w:p>
    <w:p w14:paraId="1019306B" w14:textId="14B7173E" w:rsidR="008072B0" w:rsidRDefault="008072B0" w:rsidP="008072B0">
      <w:r>
        <w:t xml:space="preserve">Descriptions of how to identify limitation cases </w:t>
      </w:r>
      <w:r w:rsidR="006A69E5">
        <w:t>by</w:t>
      </w:r>
      <w:r>
        <w:t xml:space="preserve"> utilizing the VIV template tool are included in the following section. </w:t>
      </w:r>
    </w:p>
    <w:p w14:paraId="152C5052" w14:textId="001691F3" w:rsidR="008072B0" w:rsidRPr="008072B0" w:rsidRDefault="008072B0" w:rsidP="008072B0">
      <w:r>
        <w:t xml:space="preserve">For any pipeline crossing that </w:t>
      </w:r>
      <w:r w:rsidR="006A69E5">
        <w:t xml:space="preserve">does not meet </w:t>
      </w:r>
      <w:r>
        <w:t>the above criteria, FEA is required to determine the pipeline natural frequency. If the pipeline exceeds the limitations for the VIV scenario and risk assessment is recommended based on initial screening results, then the FEA evaluation should be conducted to support risk assessment discussion and justify the mitigation project (if needed).</w:t>
      </w:r>
      <w:r w:rsidRPr="008072B0">
        <w:t xml:space="preserve"> </w:t>
      </w:r>
    </w:p>
    <w:p w14:paraId="51636DCF" w14:textId="62B4D096" w:rsidR="003C56F1" w:rsidRDefault="003C56F1" w:rsidP="003C56F1">
      <w:pPr>
        <w:pStyle w:val="Heading1"/>
      </w:pPr>
      <w:bookmarkStart w:id="39" w:name="_Toc192657987"/>
      <w:r>
        <w:lastRenderedPageBreak/>
        <w:t xml:space="preserve">VIV </w:t>
      </w:r>
      <w:r w:rsidR="00027DFD">
        <w:t xml:space="preserve">Evaluation </w:t>
      </w:r>
      <w:r w:rsidRPr="000110DB">
        <w:t>Tools</w:t>
      </w:r>
      <w:bookmarkEnd w:id="39"/>
    </w:p>
    <w:p w14:paraId="781C1855" w14:textId="489CE716" w:rsidR="003C56F1" w:rsidRDefault="003C56F1" w:rsidP="003C56F1">
      <w:pPr>
        <w:keepNext/>
      </w:pPr>
      <w:commentRangeStart w:id="40"/>
      <w:r>
        <w:t xml:space="preserve">The following </w:t>
      </w:r>
      <w:commentRangeStart w:id="41"/>
      <w:r w:rsidR="002E336A">
        <w:fldChar w:fldCharType="begin"/>
      </w:r>
      <w:r w:rsidR="002E336A">
        <w:instrText>HYPERLINK "https://teamwork4.exxonmobil.com/sites/GlobalWCP/Shared%20Documents/WCP%20Toolkit/WCP%20Tools%20and%20Forms"</w:instrText>
      </w:r>
      <w:r w:rsidR="002E336A">
        <w:fldChar w:fldCharType="separate"/>
      </w:r>
      <w:r w:rsidRPr="002E336A">
        <w:rPr>
          <w:rStyle w:val="Hyperlink"/>
        </w:rPr>
        <w:t>WC</w:t>
      </w:r>
      <w:r w:rsidR="002E336A" w:rsidRPr="002E336A">
        <w:rPr>
          <w:rStyle w:val="Hyperlink"/>
        </w:rPr>
        <w:t>P</w:t>
      </w:r>
      <w:r w:rsidRPr="002E336A">
        <w:rPr>
          <w:rStyle w:val="Hyperlink"/>
        </w:rPr>
        <w:t xml:space="preserve"> tools</w:t>
      </w:r>
      <w:r w:rsidR="002E336A">
        <w:fldChar w:fldCharType="end"/>
      </w:r>
      <w:r>
        <w:t xml:space="preserve"> </w:t>
      </w:r>
      <w:commentRangeEnd w:id="41"/>
      <w:r w:rsidR="008B745C">
        <w:rPr>
          <w:rStyle w:val="CommentReference"/>
        </w:rPr>
        <w:commentReference w:id="41"/>
      </w:r>
      <w:r w:rsidR="002E336A">
        <w:t>should be used</w:t>
      </w:r>
      <w:r>
        <w:t xml:space="preserve"> for VIV assessment:</w:t>
      </w:r>
      <w:commentRangeEnd w:id="40"/>
      <w:r w:rsidR="002E336A">
        <w:rPr>
          <w:rStyle w:val="CommentReference"/>
        </w:rPr>
        <w:commentReference w:id="40"/>
      </w:r>
    </w:p>
    <w:p w14:paraId="68DE7A8C" w14:textId="77777777" w:rsidR="003C56F1" w:rsidRPr="00834A06" w:rsidRDefault="003C56F1" w:rsidP="00834A06">
      <w:pPr>
        <w:pStyle w:val="BulletListBlack"/>
      </w:pPr>
      <w:r w:rsidRPr="00834A06">
        <w:t xml:space="preserve">Rapid Scour Screening Tool (RSST) / Scour Evaluation – Used to estimate span length, velocity at pipe, and gap below the pipe. </w:t>
      </w:r>
    </w:p>
    <w:p w14:paraId="3A104EDC" w14:textId="2FFFC62F" w:rsidR="003C56F1" w:rsidRPr="00834A06" w:rsidRDefault="003C56F1" w:rsidP="00834A06">
      <w:pPr>
        <w:pStyle w:val="BulletListBlack"/>
      </w:pPr>
      <w:r w:rsidRPr="00834A06">
        <w:t xml:space="preserve">VIV Template – Used to calculate allowable spans using the analytical equation, input FEA data if applicable, and populate inputs for the </w:t>
      </w:r>
      <w:r w:rsidR="0004269B">
        <w:t xml:space="preserve">WCP </w:t>
      </w:r>
      <w:r w:rsidRPr="00834A06">
        <w:t>Protocol tool.</w:t>
      </w:r>
    </w:p>
    <w:p w14:paraId="60E1340A" w14:textId="2BEE7D1E" w:rsidR="003C56F1" w:rsidRPr="00834A06" w:rsidRDefault="003C56F1" w:rsidP="00834A06">
      <w:pPr>
        <w:pStyle w:val="BulletListBlack"/>
      </w:pPr>
      <w:r w:rsidRPr="00834A06">
        <w:t>FEA Cross-Section Tool Inputs</w:t>
      </w:r>
      <w:r w:rsidR="005D3226">
        <w:t xml:space="preserve"> </w:t>
      </w:r>
      <w:r w:rsidRPr="00834A06">
        <w:t>– Used to transfer data to FEA models.</w:t>
      </w:r>
    </w:p>
    <w:p w14:paraId="0CCA395F" w14:textId="5C1696FF" w:rsidR="003C56F1" w:rsidRPr="00834A06" w:rsidRDefault="0004269B" w:rsidP="00834A06">
      <w:pPr>
        <w:pStyle w:val="BulletListBlack"/>
      </w:pPr>
      <w:r>
        <w:t xml:space="preserve">WCP </w:t>
      </w:r>
      <w:r w:rsidR="003C56F1" w:rsidRPr="00834A06">
        <w:t>Protocol – Used to visually compare calculated vs</w:t>
      </w:r>
      <w:r w:rsidR="004D2AA2">
        <w:t>.</w:t>
      </w:r>
      <w:r w:rsidR="003C56F1" w:rsidRPr="00834A06">
        <w:t xml:space="preserve"> allowable reduced velocity; includes monitoring schedule.</w:t>
      </w:r>
    </w:p>
    <w:p w14:paraId="42CF214A" w14:textId="42E37D1C" w:rsidR="00192C7D" w:rsidRDefault="00192C7D" w:rsidP="003C56F1">
      <w:pPr>
        <w:pStyle w:val="Heading2"/>
        <w:rPr>
          <w:rFonts w:hint="eastAsia"/>
        </w:rPr>
      </w:pPr>
      <w:bookmarkStart w:id="42" w:name="_Toc192657988"/>
      <w:r>
        <w:t xml:space="preserve">VIV </w:t>
      </w:r>
      <w:r w:rsidRPr="000110DB">
        <w:t>Template Inputs</w:t>
      </w:r>
      <w:bookmarkEnd w:id="42"/>
    </w:p>
    <w:p w14:paraId="2CC9D0F2" w14:textId="77777777" w:rsidR="00200BD4" w:rsidRDefault="00200BD4" w:rsidP="00200BD4">
      <w:r>
        <w:t>The data input tab (“DNV RPF105”) includes six types of cells:</w:t>
      </w:r>
    </w:p>
    <w:p w14:paraId="55619207" w14:textId="77777777" w:rsidR="00200BD4" w:rsidRDefault="00200BD4" w:rsidP="00200BD4">
      <w:pPr>
        <w:pStyle w:val="BulletListBlack"/>
      </w:pPr>
      <w:r>
        <w:t>Orange Cells</w:t>
      </w:r>
      <w:proofErr w:type="gramStart"/>
      <w:r>
        <w:t>:  WCE</w:t>
      </w:r>
      <w:proofErr w:type="gramEnd"/>
      <w:r>
        <w:t xml:space="preserve"> inputs based on data available. These may come from pipeline properties, RSST outputs, soil data, or regional temperature differences. These inputs should be consistent throughout all WCE tools for a specific crossing.</w:t>
      </w:r>
    </w:p>
    <w:p w14:paraId="1B2C06A3" w14:textId="151FF8C2" w:rsidR="00200BD4" w:rsidRDefault="00200BD4" w:rsidP="00200BD4">
      <w:pPr>
        <w:pStyle w:val="BulletListBlack"/>
      </w:pPr>
      <w:r>
        <w:t>Green Cells</w:t>
      </w:r>
      <w:proofErr w:type="gramStart"/>
      <w:r>
        <w:t>:  Inputs</w:t>
      </w:r>
      <w:proofErr w:type="gramEnd"/>
      <w:r>
        <w:t xml:space="preserve"> that may require SME guidance or careful WCE consideration before making changes to prepopulated values. Consult comments in </w:t>
      </w:r>
      <w:r w:rsidR="006E4E68">
        <w:t xml:space="preserve">the </w:t>
      </w:r>
      <w:r>
        <w:t xml:space="preserve">cell if applicable. </w:t>
      </w:r>
    </w:p>
    <w:p w14:paraId="03076ADE" w14:textId="77777777" w:rsidR="00200BD4" w:rsidRDefault="00200BD4" w:rsidP="00200BD4">
      <w:pPr>
        <w:pStyle w:val="BulletListBlack"/>
      </w:pPr>
      <w:r>
        <w:t>Blue Cells</w:t>
      </w:r>
      <w:proofErr w:type="gramStart"/>
      <w:r>
        <w:t>:  WCE</w:t>
      </w:r>
      <w:proofErr w:type="gramEnd"/>
      <w:r>
        <w:t xml:space="preserve"> decisions based on specific scope of tool.</w:t>
      </w:r>
    </w:p>
    <w:p w14:paraId="4E9B7D58" w14:textId="77777777" w:rsidR="00200BD4" w:rsidRDefault="00200BD4" w:rsidP="00200BD4">
      <w:pPr>
        <w:pStyle w:val="BulletListBlack"/>
      </w:pPr>
      <w:r>
        <w:t>Yellow Cells</w:t>
      </w:r>
      <w:proofErr w:type="gramStart"/>
      <w:r>
        <w:t>:  Cells</w:t>
      </w:r>
      <w:proofErr w:type="gramEnd"/>
      <w:r>
        <w:t xml:space="preserve"> related to the Goal Seek function. </w:t>
      </w:r>
    </w:p>
    <w:p w14:paraId="3E2489BD" w14:textId="77777777" w:rsidR="00200BD4" w:rsidRDefault="00200BD4" w:rsidP="00200BD4">
      <w:pPr>
        <w:pStyle w:val="BulletListBlack"/>
      </w:pPr>
      <w:r>
        <w:t>Gray Cells</w:t>
      </w:r>
      <w:proofErr w:type="gramStart"/>
      <w:r>
        <w:t>:  Cells</w:t>
      </w:r>
      <w:proofErr w:type="gramEnd"/>
      <w:r>
        <w:t xml:space="preserve"> with embedded calculations that require no additional changes by the WCE.</w:t>
      </w:r>
    </w:p>
    <w:p w14:paraId="1AC4F04E" w14:textId="30A6B931" w:rsidR="00200BD4" w:rsidRDefault="00200BD4" w:rsidP="00834A06">
      <w:pPr>
        <w:pStyle w:val="BulletListBlack"/>
        <w:spacing w:after="120"/>
      </w:pPr>
      <w:r>
        <w:t>Pink Cells</w:t>
      </w:r>
      <w:proofErr w:type="gramStart"/>
      <w:r>
        <w:t>:  Gray</w:t>
      </w:r>
      <w:proofErr w:type="gramEnd"/>
      <w:r>
        <w:t xml:space="preserve"> cells that are flagged (by conditional formatting to make them pink) for potential issues with using the analytical method to determine allowable USL to avoid VIV.</w:t>
      </w:r>
    </w:p>
    <w:p w14:paraId="10438F3F" w14:textId="3267C420" w:rsidR="00200BD4" w:rsidRDefault="00200BD4" w:rsidP="00200BD4">
      <w:r>
        <w:t xml:space="preserve">Cells specific to the VIV Template (i.e., not included in the RSST or </w:t>
      </w:r>
      <w:r w:rsidR="0004269B">
        <w:t xml:space="preserve">WCP </w:t>
      </w:r>
      <w:r>
        <w:t>Protocol) include the following:</w:t>
      </w:r>
    </w:p>
    <w:p w14:paraId="0ADB0C20" w14:textId="465A1746" w:rsidR="00200BD4" w:rsidRDefault="00200BD4" w:rsidP="00834A06">
      <w:pPr>
        <w:pStyle w:val="BulletListBlack"/>
        <w:spacing w:after="360"/>
      </w:pPr>
      <w:r>
        <w:t>“</w:t>
      </w:r>
      <w:r w:rsidRPr="006C0462">
        <w:rPr>
          <w:b/>
          <w:bCs/>
        </w:rPr>
        <w:t>Δ Temperature from Lay</w:t>
      </w:r>
      <w:r>
        <w:t xml:space="preserve">”: This represents the temperature difference of the pipe from the time of installation to conditions during a flood event. Because the WCE generally does not know the temperature at installation, a conservative range of the </w:t>
      </w:r>
      <w:r w:rsidRPr="00F3778C">
        <w:rPr>
          <w:u w:val="single"/>
        </w:rPr>
        <w:t>HIGHEST</w:t>
      </w:r>
      <w:r>
        <w:t xml:space="preserve"> monthly average </w:t>
      </w:r>
      <w:r w:rsidRPr="00F3778C">
        <w:rPr>
          <w:u w:val="single"/>
        </w:rPr>
        <w:t>HIGH</w:t>
      </w:r>
      <w:r>
        <w:t xml:space="preserve"> temperature minus the </w:t>
      </w:r>
      <w:r w:rsidRPr="00F3778C">
        <w:rPr>
          <w:u w:val="single"/>
        </w:rPr>
        <w:t>LOWEST</w:t>
      </w:r>
      <w:r>
        <w:t xml:space="preserve"> monthly average </w:t>
      </w:r>
      <w:r w:rsidRPr="00F3778C">
        <w:rPr>
          <w:u w:val="single"/>
        </w:rPr>
        <w:t>HIGH</w:t>
      </w:r>
      <w:r>
        <w:t xml:space="preserve"> temperature can be used. If a pipeline is known to have been installed during winter, then the </w:t>
      </w:r>
      <w:r w:rsidRPr="00F3778C">
        <w:rPr>
          <w:u w:val="single"/>
        </w:rPr>
        <w:t>LOWEST</w:t>
      </w:r>
      <w:r>
        <w:t xml:space="preserve"> monthly average </w:t>
      </w:r>
      <w:r w:rsidRPr="00F3778C">
        <w:rPr>
          <w:u w:val="single"/>
        </w:rPr>
        <w:t>HIGH</w:t>
      </w:r>
      <w:r>
        <w:t xml:space="preserve"> temperature minus the </w:t>
      </w:r>
      <w:r w:rsidRPr="00F3778C">
        <w:rPr>
          <w:u w:val="single"/>
        </w:rPr>
        <w:t>HIGHEST</w:t>
      </w:r>
      <w:r>
        <w:t xml:space="preserve"> monthly average </w:t>
      </w:r>
      <w:r w:rsidRPr="00F3778C">
        <w:rPr>
          <w:u w:val="single"/>
        </w:rPr>
        <w:t>HIGH</w:t>
      </w:r>
      <w:r>
        <w:t xml:space="preserve"> temperature may be used. See the example below</w:t>
      </w:r>
      <w:r w:rsidR="009144E7">
        <w:t xml:space="preserve"> (</w:t>
      </w:r>
      <w:r w:rsidR="003D3D4A" w:rsidRPr="003D3D4A">
        <w:rPr>
          <w:i/>
          <w:iCs/>
        </w:rPr>
        <w:fldChar w:fldCharType="begin"/>
      </w:r>
      <w:r w:rsidR="003D3D4A" w:rsidRPr="003D3D4A">
        <w:rPr>
          <w:i/>
          <w:iCs/>
        </w:rPr>
        <w:instrText xml:space="preserve"> REF _Ref192483311 \h </w:instrText>
      </w:r>
      <w:r w:rsidR="003D3D4A">
        <w:rPr>
          <w:i/>
          <w:iCs/>
        </w:rPr>
        <w:instrText xml:space="preserve"> \* MERGEFORMAT </w:instrText>
      </w:r>
      <w:r w:rsidR="003D3D4A" w:rsidRPr="003D3D4A">
        <w:rPr>
          <w:i/>
          <w:iCs/>
        </w:rPr>
      </w:r>
      <w:r w:rsidR="003D3D4A" w:rsidRPr="003D3D4A">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w:t>
      </w:r>
      <w:r w:rsidR="003D3D4A" w:rsidRPr="003D3D4A">
        <w:rPr>
          <w:i/>
          <w:iCs/>
        </w:rPr>
        <w:fldChar w:fldCharType="end"/>
      </w:r>
      <w:r w:rsidR="009144E7">
        <w:t>)</w:t>
      </w:r>
      <w: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6160"/>
      </w:tblGrid>
      <w:tr w:rsidR="00200BD4" w14:paraId="17F8A61D" w14:textId="77777777" w:rsidTr="0062355B">
        <w:tc>
          <w:tcPr>
            <w:tcW w:w="3600" w:type="dxa"/>
          </w:tcPr>
          <w:p w14:paraId="4E0DD533" w14:textId="25929802" w:rsidR="008F44FD" w:rsidRDefault="00CF43D6" w:rsidP="009146DC">
            <w:pPr>
              <w:pStyle w:val="FigureCaption"/>
            </w:pPr>
            <w:bookmarkStart w:id="43" w:name="_Ref192483311"/>
            <w:bookmarkStart w:id="44" w:name="_Toc192657954"/>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43"/>
            <w:r w:rsidRPr="001D2005">
              <w:t xml:space="preserve">. </w:t>
            </w:r>
            <w:r w:rsidR="009146DC" w:rsidRPr="007E3A27">
              <w:t>Temperature Example</w:t>
            </w:r>
            <w:bookmarkEnd w:id="44"/>
            <w:r w:rsidR="002B74DD">
              <w:t xml:space="preserve"> </w:t>
            </w:r>
          </w:p>
          <w:p w14:paraId="3E3A824B" w14:textId="17BD29DC" w:rsidR="00200BD4" w:rsidRDefault="0099425E" w:rsidP="007F64BD">
            <w:r>
              <w:rPr>
                <w:noProof/>
              </w:rPr>
              <w:drawing>
                <wp:inline distT="0" distB="0" distL="0" distR="0" wp14:anchorId="4946EE0F" wp14:editId="238E503E">
                  <wp:extent cx="1769624" cy="2715875"/>
                  <wp:effectExtent l="19050" t="19050" r="21590" b="27940"/>
                  <wp:docPr id="8240703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3183" name="Picture 1" descr="A screenshot of a calendar&#10;&#10;Description automatically generated"/>
                          <pic:cNvPicPr/>
                        </pic:nvPicPr>
                        <pic:blipFill rotWithShape="1">
                          <a:blip r:embed="rId41"/>
                          <a:srcRect b="2016"/>
                          <a:stretch/>
                        </pic:blipFill>
                        <pic:spPr bwMode="auto">
                          <a:xfrm>
                            <a:off x="0" y="0"/>
                            <a:ext cx="1773593" cy="2721966"/>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F64BD">
              <w:t xml:space="preserve">Source: Google Search </w:t>
            </w:r>
            <w:r w:rsidR="007F64BD">
              <w:fldChar w:fldCharType="begin"/>
            </w:r>
            <w:r w:rsidR="007F64BD">
              <w:instrText xml:space="preserve"> REF Google_2025 \h </w:instrText>
            </w:r>
            <w:r w:rsidR="007F64BD">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5</w:t>
            </w:r>
            <w:r w:rsidR="00AB5877" w:rsidRPr="006A69BC">
              <w:rPr>
                <w:rFonts w:asciiTheme="minorHAnsi" w:hAnsiTheme="minorHAnsi" w:cstheme="minorHAnsi"/>
                <w:i/>
                <w:iCs/>
                <w:color w:val="0C479D" w:themeColor="accent1"/>
                <w:spacing w:val="-2"/>
                <w:szCs w:val="20"/>
              </w:rPr>
              <w:t>]</w:t>
            </w:r>
            <w:r w:rsidR="007F64BD">
              <w:fldChar w:fldCharType="end"/>
            </w:r>
          </w:p>
        </w:tc>
        <w:tc>
          <w:tcPr>
            <w:tcW w:w="6470" w:type="dxa"/>
          </w:tcPr>
          <w:p w14:paraId="65A55A00" w14:textId="77777777" w:rsidR="00200BD4" w:rsidRDefault="00200BD4" w:rsidP="00311804">
            <w:r>
              <w:t>Unknown installation of pipe in Houston, TX:</w:t>
            </w:r>
          </w:p>
          <w:p w14:paraId="137A9B47" w14:textId="77777777" w:rsidR="00200BD4" w:rsidRPr="004479F8" w:rsidRDefault="00200BD4" w:rsidP="00311804">
            <w:pPr>
              <w:ind w:left="360"/>
              <w:rPr>
                <w:rFonts w:eastAsiaTheme="minorEastAsia"/>
              </w:rPr>
            </w:pPr>
            <m:oMathPara>
              <m:oMathParaPr>
                <m:jc m:val="left"/>
              </m:oMathParaPr>
              <m:oMath>
                <m:r>
                  <m:rPr>
                    <m:sty m:val="p"/>
                  </m:rPr>
                  <w:rPr>
                    <w:rFonts w:ascii="Cambria Math" w:hAnsi="Cambria Math"/>
                  </w:rPr>
                  <m:t>91℉-60℉=31℉</m:t>
                </m:r>
              </m:oMath>
            </m:oMathPara>
          </w:p>
          <w:p w14:paraId="61A3AE22" w14:textId="77777777" w:rsidR="00200BD4" w:rsidRPr="00AA6C76" w:rsidRDefault="00200BD4" w:rsidP="00311804">
            <w:r w:rsidRPr="00AA6C76">
              <w:t>Pipe known to be installed in winter in Houston, TX</w:t>
            </w:r>
          </w:p>
          <w:p w14:paraId="5F5C4928" w14:textId="77777777" w:rsidR="00200BD4" w:rsidRPr="004479F8" w:rsidRDefault="00200BD4" w:rsidP="00311804">
            <w:pPr>
              <w:ind w:left="360"/>
              <w:rPr>
                <w:rFonts w:eastAsiaTheme="minorEastAsia"/>
              </w:rPr>
            </w:pPr>
            <m:oMathPara>
              <m:oMathParaPr>
                <m:jc m:val="left"/>
              </m:oMathParaPr>
              <m:oMath>
                <m:r>
                  <m:rPr>
                    <m:sty m:val="p"/>
                  </m:rPr>
                  <w:rPr>
                    <w:rFonts w:ascii="Cambria Math" w:hAnsi="Cambria Math"/>
                  </w:rPr>
                  <m:t>60℉-91℉=-31℉</m:t>
                </m:r>
              </m:oMath>
            </m:oMathPara>
          </w:p>
          <w:p w14:paraId="3971483D" w14:textId="77777777" w:rsidR="00200BD4" w:rsidRDefault="00200BD4" w:rsidP="0099425E">
            <w:r>
              <w:t>The temperature data can come from sites such as:</w:t>
            </w:r>
          </w:p>
          <w:p w14:paraId="49ED25D9" w14:textId="273D34C0" w:rsidR="00200BD4" w:rsidRDefault="00200BD4" w:rsidP="0099425E">
            <w:pPr>
              <w:pStyle w:val="BulletListBlack"/>
            </w:pPr>
            <w:hyperlink r:id="rId42" w:history="1">
              <w:r w:rsidRPr="00927E3E">
                <w:rPr>
                  <w:rStyle w:val="Hyperlink"/>
                </w:rPr>
                <w:t>USClimateData.com</w:t>
              </w:r>
            </w:hyperlink>
            <w:r>
              <w:t xml:space="preserve"> </w:t>
            </w:r>
            <w:r w:rsidR="002B74DD">
              <w:fldChar w:fldCharType="begin"/>
            </w:r>
            <w:r w:rsidR="002B74DD">
              <w:instrText xml:space="preserve"> REF US_Climate_2025 \h </w:instrText>
            </w:r>
            <w:r w:rsidR="002B74DD">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6</w:t>
            </w:r>
            <w:r w:rsidR="00AB5877" w:rsidRPr="006A69BC">
              <w:rPr>
                <w:rFonts w:asciiTheme="minorHAnsi" w:hAnsiTheme="minorHAnsi" w:cstheme="minorHAnsi"/>
                <w:i/>
                <w:iCs/>
                <w:color w:val="0C479D" w:themeColor="accent1"/>
                <w:spacing w:val="-2"/>
                <w:szCs w:val="20"/>
              </w:rPr>
              <w:t>]</w:t>
            </w:r>
            <w:r w:rsidR="002B74DD">
              <w:fldChar w:fldCharType="end"/>
            </w:r>
            <w:r w:rsidR="002B74DD">
              <w:t xml:space="preserve"> </w:t>
            </w:r>
            <w:r>
              <w:t>using a nearby town/city (</w:t>
            </w:r>
            <w:r>
              <w:rPr>
                <w:rStyle w:val="Hyperlink"/>
              </w:rPr>
              <w:t>Houston</w:t>
            </w:r>
            <w:r>
              <w:t>).</w:t>
            </w:r>
          </w:p>
          <w:p w14:paraId="29D1DFEF" w14:textId="44894A96" w:rsidR="00200BD4" w:rsidRDefault="00200BD4" w:rsidP="0099425E">
            <w:pPr>
              <w:pStyle w:val="BulletListBlack"/>
              <w:spacing w:after="120"/>
            </w:pPr>
            <w:r>
              <w:t xml:space="preserve">Google Maps or Google Earth by </w:t>
            </w:r>
            <w:proofErr w:type="gramStart"/>
            <w:r>
              <w:t>searching</w:t>
            </w:r>
            <w:proofErr w:type="gramEnd"/>
            <w:r>
              <w:t xml:space="preserve"> a nearby town/city with climate</w:t>
            </w:r>
            <w:r w:rsidR="0096656D">
              <w:t xml:space="preserve"> </w:t>
            </w:r>
            <w:r w:rsidR="0096656D">
              <w:fldChar w:fldCharType="begin"/>
            </w:r>
            <w:r w:rsidR="0096656D">
              <w:instrText xml:space="preserve"> REF Google_2025 \h </w:instrText>
            </w:r>
            <w:r w:rsidR="0096656D">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5</w:t>
            </w:r>
            <w:r w:rsidR="00AB5877" w:rsidRPr="006A69BC">
              <w:rPr>
                <w:rFonts w:asciiTheme="minorHAnsi" w:hAnsiTheme="minorHAnsi" w:cstheme="minorHAnsi"/>
                <w:i/>
                <w:iCs/>
                <w:color w:val="0C479D" w:themeColor="accent1"/>
                <w:spacing w:val="-2"/>
                <w:szCs w:val="20"/>
              </w:rPr>
              <w:t>]</w:t>
            </w:r>
            <w:r w:rsidR="0096656D">
              <w:fldChar w:fldCharType="end"/>
            </w:r>
            <w:r>
              <w:t xml:space="preserve"> (</w:t>
            </w:r>
            <w:r>
              <w:rPr>
                <w:rStyle w:val="Hyperlink"/>
              </w:rPr>
              <w:t>Houston</w:t>
            </w:r>
            <w:r>
              <w:t>).</w:t>
            </w:r>
          </w:p>
          <w:p w14:paraId="73888F17" w14:textId="2F601D30" w:rsidR="00200BD4" w:rsidRDefault="00200BD4" w:rsidP="0099425E">
            <w:r>
              <w:t xml:space="preserve">Data sources used should be captured and saved to the “Screengrab” tab (see </w:t>
            </w:r>
            <w:r w:rsidR="003D3D4A" w:rsidRPr="003D3D4A">
              <w:rPr>
                <w:i/>
                <w:iCs/>
              </w:rPr>
              <w:fldChar w:fldCharType="begin"/>
            </w:r>
            <w:r w:rsidR="003D3D4A" w:rsidRPr="003D3D4A">
              <w:rPr>
                <w:i/>
                <w:iCs/>
              </w:rPr>
              <w:instrText xml:space="preserve"> REF _Ref192483311 \h </w:instrText>
            </w:r>
            <w:r w:rsidR="003D3D4A">
              <w:rPr>
                <w:i/>
                <w:iCs/>
              </w:rPr>
              <w:instrText xml:space="preserve"> \* MERGEFORMAT </w:instrText>
            </w:r>
            <w:r w:rsidR="003D3D4A" w:rsidRPr="003D3D4A">
              <w:rPr>
                <w:i/>
                <w:iCs/>
              </w:rPr>
            </w:r>
            <w:r w:rsidR="003D3D4A" w:rsidRPr="003D3D4A">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w:t>
            </w:r>
            <w:r w:rsidR="003D3D4A" w:rsidRPr="003D3D4A">
              <w:rPr>
                <w:i/>
                <w:iCs/>
              </w:rPr>
              <w:fldChar w:fldCharType="end"/>
            </w:r>
            <w:r>
              <w:t>).</w:t>
            </w:r>
          </w:p>
          <w:p w14:paraId="58E65932" w14:textId="77777777" w:rsidR="00200BD4" w:rsidRPr="004479F8" w:rsidRDefault="00200BD4" w:rsidP="0099425E">
            <w:r>
              <w:t xml:space="preserve">This estimate should be reasonable, if not conservative, for pipeline spans exposed in the air and should be very conservative for pipes that are buried </w:t>
            </w:r>
            <w:proofErr w:type="gramStart"/>
            <w:r>
              <w:t>and become</w:t>
            </w:r>
            <w:proofErr w:type="gramEnd"/>
            <w:r>
              <w:t xml:space="preserve"> exposed during scour. </w:t>
            </w:r>
          </w:p>
        </w:tc>
      </w:tr>
    </w:tbl>
    <w:p w14:paraId="373F11B8" w14:textId="77777777" w:rsidR="00200BD4" w:rsidRDefault="00200BD4" w:rsidP="00200BD4">
      <w:pPr>
        <w:pStyle w:val="BulletListBlack"/>
      </w:pPr>
      <w:r>
        <w:t>“</w:t>
      </w:r>
      <w:r w:rsidRPr="006C0462">
        <w:rPr>
          <w:b/>
          <w:bCs/>
        </w:rPr>
        <w:t xml:space="preserve">Concrete Coating </w:t>
      </w:r>
      <w:proofErr w:type="spellStart"/>
      <w:r w:rsidRPr="006C0462">
        <w:rPr>
          <w:b/>
          <w:bCs/>
        </w:rPr>
        <w:t>w.t.</w:t>
      </w:r>
      <w:proofErr w:type="spellEnd"/>
      <w:r>
        <w:t>”: This represents the wall thickness (</w:t>
      </w:r>
      <w:proofErr w:type="spellStart"/>
      <w:r>
        <w:t>w.t.</w:t>
      </w:r>
      <w:proofErr w:type="spellEnd"/>
      <w:r>
        <w:t>) of concrete coating around the pipe. Concrete coating increases the weight of the pipeline while it vibrates. Concrete, when in good condition, can also provide stability and resists vibration. Assumptions about concrete are made in the following green cells that the WCE may carefully consider and/or discuss with the SME.</w:t>
      </w:r>
    </w:p>
    <w:p w14:paraId="099791F8" w14:textId="77777777" w:rsidR="00200BD4" w:rsidRDefault="00200BD4" w:rsidP="00200BD4">
      <w:pPr>
        <w:pStyle w:val="BulletListBlack"/>
        <w:numPr>
          <w:ilvl w:val="1"/>
          <w:numId w:val="6"/>
        </w:numPr>
      </w:pPr>
      <w:r>
        <w:t>“Coating E”: The elasticity of the concrete coating on the pipeline is generally not known by the WCE. Assumption value is prepopulated as 4.5x10</w:t>
      </w:r>
      <w:r>
        <w:rPr>
          <w:vertAlign w:val="superscript"/>
        </w:rPr>
        <w:t>6</w:t>
      </w:r>
      <w:r>
        <w:t xml:space="preserve"> pounds per square inch. Consult a structural SME if necessary.</w:t>
      </w:r>
    </w:p>
    <w:p w14:paraId="16C78D92" w14:textId="77777777" w:rsidR="00200BD4" w:rsidRDefault="00200BD4" w:rsidP="00200BD4">
      <w:pPr>
        <w:pStyle w:val="BulletListBlack"/>
        <w:numPr>
          <w:ilvl w:val="1"/>
          <w:numId w:val="6"/>
        </w:numPr>
      </w:pPr>
      <w:r>
        <w:t>“CSF”: The Concrete Stiffness Factor (CSF) is the extra resistance to vibration provided by concrete coating. This factor is calculated, but the WCE may override the value to 0 (zero) if the condition of the concrete coating is cracked or unknown (conservative). Cracked concrete may not provide any additional stiffness.</w:t>
      </w:r>
    </w:p>
    <w:p w14:paraId="008ECF8B" w14:textId="77777777" w:rsidR="00200BD4" w:rsidRDefault="00200BD4" w:rsidP="00200BD4">
      <w:pPr>
        <w:pStyle w:val="BulletListBlack"/>
        <w:numPr>
          <w:ilvl w:val="1"/>
          <w:numId w:val="6"/>
        </w:numPr>
      </w:pPr>
      <w:r>
        <w:t>“Structural Damping”: A vibrating structure has some internal damping that reduces vibration. This box assumes concrete in good condition provides extra damping. If the concrete is known to be cracked or the condition is unknown (conservative), the WCE may override the value to 0.005.</w:t>
      </w:r>
    </w:p>
    <w:p w14:paraId="01BCAF23" w14:textId="22C71714" w:rsidR="00200BD4" w:rsidRDefault="00200BD4" w:rsidP="00200BD4">
      <w:pPr>
        <w:pStyle w:val="BulletListBlack"/>
        <w:numPr>
          <w:ilvl w:val="1"/>
          <w:numId w:val="6"/>
        </w:numPr>
        <w:spacing w:after="120"/>
      </w:pPr>
      <w:r>
        <w:t>“Surface Roughness”: The ability to form vortices is a function of the outermost coating. For most smooth coatings such as epoxies or wraps, assume “Steel Painted”. If it is uncoated steel, assume “Steel Un-coated”. If concrete coated, assume “</w:t>
      </w:r>
      <w:r w:rsidR="007B3047">
        <w:t>C</w:t>
      </w:r>
      <w:r>
        <w:t xml:space="preserve">oncrete”. </w:t>
      </w:r>
    </w:p>
    <w:p w14:paraId="3E978890" w14:textId="7818AF8D" w:rsidR="00200BD4" w:rsidRDefault="00200BD4" w:rsidP="00200BD4">
      <w:pPr>
        <w:pStyle w:val="BulletListBlack"/>
      </w:pPr>
      <w:r>
        <w:t>“</w:t>
      </w:r>
      <w:r w:rsidRPr="006C0462">
        <w:rPr>
          <w:b/>
          <w:bCs/>
        </w:rPr>
        <w:t>Corrosion Coating</w:t>
      </w:r>
      <w:r>
        <w:t xml:space="preserve">”: This input is based on the layer of coating outside the pipe that may provide additional friction. The WCE should assume </w:t>
      </w:r>
      <w:r w:rsidR="00A70C43">
        <w:t>“</w:t>
      </w:r>
      <w:r>
        <w:t>PP/PE</w:t>
      </w:r>
      <w:r w:rsidR="00A70C43">
        <w:t>”</w:t>
      </w:r>
      <w:r>
        <w:t xml:space="preserve"> for polypropylene/polyethylene unless asphalt is known to be used.</w:t>
      </w:r>
    </w:p>
    <w:p w14:paraId="565EE027" w14:textId="77777777" w:rsidR="00200BD4" w:rsidRDefault="00200BD4" w:rsidP="00200BD4">
      <w:pPr>
        <w:pStyle w:val="BulletListBlack"/>
      </w:pPr>
      <w:r>
        <w:t>“</w:t>
      </w:r>
      <w:r w:rsidRPr="006C0462">
        <w:rPr>
          <w:b/>
          <w:bCs/>
        </w:rPr>
        <w:t>Soil Density</w:t>
      </w:r>
      <w:r>
        <w:t xml:space="preserve">”: This describes the general soil type. This should be conservatively estimated as Soft Clay or Medium Sand based on predominant soil type. Other values can be used at the WCE’s discretion if more soil data is available. </w:t>
      </w:r>
    </w:p>
    <w:p w14:paraId="10CA0F9D" w14:textId="154C8D63" w:rsidR="00200BD4" w:rsidRDefault="00200BD4" w:rsidP="00200BD4">
      <w:pPr>
        <w:pStyle w:val="BulletListBlack"/>
      </w:pPr>
      <w:r>
        <w:lastRenderedPageBreak/>
        <w:t>“</w:t>
      </w:r>
      <w:r w:rsidRPr="006C0462">
        <w:rPr>
          <w:b/>
          <w:bCs/>
        </w:rPr>
        <w:t>Safety Class</w:t>
      </w:r>
      <w:r>
        <w:t xml:space="preserve">”: This is a safety factor classification based on risk. Because these are used to create a risk assessment, we assume the lowest safety class and apply consequences during an </w:t>
      </w:r>
      <w:r w:rsidR="008B745C">
        <w:t xml:space="preserve">XOM </w:t>
      </w:r>
      <w:r>
        <w:t xml:space="preserve">risk assessment separately. </w:t>
      </w:r>
    </w:p>
    <w:p w14:paraId="32C5AC8A" w14:textId="3CA71D07" w:rsidR="00200BD4" w:rsidRDefault="00200BD4" w:rsidP="00200BD4">
      <w:pPr>
        <w:pStyle w:val="BulletListBlack"/>
      </w:pPr>
      <w:r>
        <w:t>“</w:t>
      </w:r>
      <w:r w:rsidRPr="006C0462">
        <w:rPr>
          <w:b/>
          <w:bCs/>
        </w:rPr>
        <w:t>Free Span Type</w:t>
      </w:r>
      <w:r>
        <w:t xml:space="preserve">”: This safety factor classification is based on the quality of data used. </w:t>
      </w:r>
      <w:r w:rsidRPr="00103063">
        <w:t>DNV-RP-F105</w:t>
      </w:r>
      <w:r>
        <w:t xml:space="preserve"> </w:t>
      </w:r>
      <w:r w:rsidR="00A17584">
        <w:fldChar w:fldCharType="begin"/>
      </w:r>
      <w:r w:rsidR="00A17584">
        <w:instrText xml:space="preserve"> REF DNV_2021 \h </w:instrText>
      </w:r>
      <w:r w:rsidR="00A17584">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17584">
        <w:fldChar w:fldCharType="end"/>
      </w:r>
      <w:r w:rsidR="00A17584">
        <w:t xml:space="preserve"> </w:t>
      </w:r>
      <w:r>
        <w:t xml:space="preserve">requires an FEA and accurate span length measurements to use the “Very Well Defined” classification. For “Well Defined,” the requirement is to have measurements for span characteristics. Therefore, assign safety factor classifications based on </w:t>
      </w:r>
      <w:r w:rsidR="00FF1179">
        <w:t xml:space="preserve">the </w:t>
      </w:r>
      <w:r>
        <w:t>quality of data as follows:</w:t>
      </w:r>
    </w:p>
    <w:p w14:paraId="6478EDF1" w14:textId="14F01DDF" w:rsidR="00200BD4" w:rsidRDefault="00200BD4" w:rsidP="00200BD4">
      <w:pPr>
        <w:pStyle w:val="BulletListBlack"/>
        <w:numPr>
          <w:ilvl w:val="1"/>
          <w:numId w:val="6"/>
        </w:numPr>
      </w:pPr>
      <w:r>
        <w:t>For sketches/Op</w:t>
      </w:r>
      <w:r w:rsidR="00FB2859">
        <w:t>eration</w:t>
      </w:r>
      <w:r>
        <w:t>s Scope Surveys without FEA: use “Not well defined”.</w:t>
      </w:r>
    </w:p>
    <w:p w14:paraId="0E4D1F27" w14:textId="4F6CC0F3" w:rsidR="00200BD4" w:rsidRDefault="00200BD4" w:rsidP="00200BD4">
      <w:pPr>
        <w:pStyle w:val="BulletListBlack"/>
        <w:numPr>
          <w:ilvl w:val="1"/>
          <w:numId w:val="6"/>
        </w:numPr>
      </w:pPr>
      <w:r>
        <w:t>For sketches/Op</w:t>
      </w:r>
      <w:r w:rsidR="00FB2859">
        <w:t>eration</w:t>
      </w:r>
      <w:r>
        <w:t>s Scope Surveys with FEA: use “Well Defined”.</w:t>
      </w:r>
    </w:p>
    <w:p w14:paraId="3FB0E486" w14:textId="77777777" w:rsidR="00200BD4" w:rsidRDefault="00200BD4" w:rsidP="00200BD4">
      <w:pPr>
        <w:pStyle w:val="BulletListBlack"/>
        <w:numPr>
          <w:ilvl w:val="1"/>
          <w:numId w:val="6"/>
        </w:numPr>
      </w:pPr>
      <w:r>
        <w:t>For Professional Surveys without FEA: use “Well Defined”.</w:t>
      </w:r>
    </w:p>
    <w:p w14:paraId="003BBBDB" w14:textId="77777777" w:rsidR="00200BD4" w:rsidRDefault="00200BD4" w:rsidP="00200BD4">
      <w:pPr>
        <w:pStyle w:val="BulletListBlack"/>
        <w:numPr>
          <w:ilvl w:val="1"/>
          <w:numId w:val="6"/>
        </w:numPr>
        <w:spacing w:after="120"/>
      </w:pPr>
      <w:r>
        <w:t>For Professional surveys with FEA: use “Very Well Defined”.</w:t>
      </w:r>
    </w:p>
    <w:p w14:paraId="0EA26580" w14:textId="6FDEE8B6" w:rsidR="00200BD4" w:rsidRDefault="00200BD4" w:rsidP="00200BD4">
      <w:pPr>
        <w:pStyle w:val="BulletListBlack"/>
      </w:pPr>
      <w:r>
        <w:t>“</w:t>
      </w:r>
      <w:r w:rsidRPr="006C0462">
        <w:rPr>
          <w:b/>
          <w:bCs/>
        </w:rPr>
        <w:t>End Fixity</w:t>
      </w:r>
      <w:r>
        <w:t xml:space="preserve">”: This is an assumption on how the pipeline will vibrate based on how it interacts with the soil. A pipe should act between the </w:t>
      </w:r>
      <w:r w:rsidR="00E90F58">
        <w:t xml:space="preserve">pin-pin </w:t>
      </w:r>
      <w:r>
        <w:t xml:space="preserve">and </w:t>
      </w:r>
      <w:r w:rsidR="00E90F58">
        <w:t xml:space="preserve">fix-fix </w:t>
      </w:r>
      <w:r>
        <w:t xml:space="preserve">boundary conditions, but the pipeline should be assumed to be </w:t>
      </w:r>
      <w:r w:rsidR="00E90F58">
        <w:t xml:space="preserve">pin-pin </w:t>
      </w:r>
      <w:r>
        <w:t xml:space="preserve">to be conservative for initial screening. In shallow bays, if the pipe is laying on the ground instead of buried, seabed may be applicable. </w:t>
      </w:r>
      <w:r w:rsidRPr="00B847E0">
        <w:rPr>
          <w:b/>
          <w:bCs/>
        </w:rPr>
        <w:t>Consult with a VIV SME if making any change to this cell.</w:t>
      </w:r>
      <w:r>
        <w:t xml:space="preserve"> </w:t>
      </w:r>
    </w:p>
    <w:p w14:paraId="071CA809" w14:textId="77777777" w:rsidR="00200BD4" w:rsidRDefault="00200BD4" w:rsidP="00200BD4">
      <w:pPr>
        <w:pStyle w:val="BulletListBlack"/>
      </w:pPr>
      <w:r>
        <w:t>“</w:t>
      </w:r>
      <w:r w:rsidRPr="006C0462">
        <w:rPr>
          <w:b/>
          <w:bCs/>
        </w:rPr>
        <w:t>alpha</w:t>
      </w:r>
      <w:r>
        <w:t>”: This is the ratio of current (river) flow to current plus wave flow. This is always 1.0 in riverine environments but may be different in storm surge or wave conditions. Consult a Coastal SME as needed for wave conditions. The tool currently does not include wave conditions.</w:t>
      </w:r>
    </w:p>
    <w:p w14:paraId="71671C84" w14:textId="7E344085" w:rsidR="00200BD4" w:rsidRDefault="00200BD4" w:rsidP="00200BD4">
      <w:pPr>
        <w:pStyle w:val="BulletListBlack"/>
      </w:pPr>
      <w:r>
        <w:t>“</w:t>
      </w:r>
      <w:r w:rsidRPr="006C0462">
        <w:rPr>
          <w:b/>
          <w:bCs/>
        </w:rPr>
        <w:t>KC</w:t>
      </w:r>
      <w:r>
        <w:t xml:space="preserve">”: The Kuegler-Carpenter (KC) number only applies in wave conditions. Consult a </w:t>
      </w:r>
      <w:r w:rsidR="005042AF">
        <w:t>c</w:t>
      </w:r>
      <w:r>
        <w:t>oastal SME as needed for wave conditions.</w:t>
      </w:r>
      <w:r w:rsidRPr="00AA5970">
        <w:t xml:space="preserve"> </w:t>
      </w:r>
      <w:r>
        <w:t>The tool currently does not include wave conditions; therefore, the default value is currently 0.</w:t>
      </w:r>
    </w:p>
    <w:p w14:paraId="1BBDEFA5" w14:textId="5A002F47" w:rsidR="00200BD4" w:rsidRDefault="00200BD4" w:rsidP="00200BD4">
      <w:pPr>
        <w:pStyle w:val="BulletListBlack"/>
      </w:pPr>
      <w:r>
        <w:t>“</w:t>
      </w:r>
      <w:r w:rsidRPr="006C0462">
        <w:rPr>
          <w:b/>
          <w:bCs/>
        </w:rPr>
        <w:t xml:space="preserve">Turbulence Intensity </w:t>
      </w:r>
      <w:proofErr w:type="spellStart"/>
      <w:r w:rsidRPr="006C0462">
        <w:rPr>
          <w:b/>
          <w:bCs/>
        </w:rPr>
        <w:t>Ic</w:t>
      </w:r>
      <w:proofErr w:type="spellEnd"/>
      <w:r>
        <w:t xml:space="preserve">”: Turbulence intensity is based on computational fluid dynamics. </w:t>
      </w:r>
      <w:r w:rsidRPr="00103063">
        <w:t>DNV-RP-F105</w:t>
      </w:r>
      <w:r>
        <w:t xml:space="preserve"> </w:t>
      </w:r>
      <w:r w:rsidR="00A17584">
        <w:fldChar w:fldCharType="begin"/>
      </w:r>
      <w:r w:rsidR="00A17584">
        <w:instrText xml:space="preserve"> REF DNV_2021 \h </w:instrText>
      </w:r>
      <w:r w:rsidR="00A17584">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17584">
        <w:fldChar w:fldCharType="end"/>
      </w:r>
      <w:r w:rsidR="00A17584">
        <w:t xml:space="preserve"> </w:t>
      </w:r>
      <w:r>
        <w:t xml:space="preserve">recommends assuming 0.05. Consult an SME on fluids dynamics or mechanics as necessary. </w:t>
      </w:r>
    </w:p>
    <w:p w14:paraId="609F4403" w14:textId="4ACD0F04" w:rsidR="00200BD4" w:rsidRDefault="00200BD4" w:rsidP="00200BD4">
      <w:pPr>
        <w:pStyle w:val="BulletListBlack"/>
      </w:pPr>
      <w:r>
        <w:t>“</w:t>
      </w:r>
      <w:r w:rsidRPr="006C0462">
        <w:rPr>
          <w:b/>
          <w:bCs/>
        </w:rPr>
        <w:t>Structural Damping</w:t>
      </w:r>
      <w:r>
        <w:t xml:space="preserve">”: </w:t>
      </w:r>
      <w:r w:rsidR="00B85247">
        <w:t>(</w:t>
      </w:r>
      <w:r>
        <w:t xml:space="preserve">Discussed </w:t>
      </w:r>
      <w:r w:rsidR="00B85247">
        <w:t xml:space="preserve">above </w:t>
      </w:r>
      <w:r>
        <w:t xml:space="preserve">in </w:t>
      </w:r>
      <w:r w:rsidR="00B85247">
        <w:t xml:space="preserve">the bullet </w:t>
      </w:r>
      <w:r>
        <w:t xml:space="preserve">for “Concrete </w:t>
      </w:r>
      <w:proofErr w:type="spellStart"/>
      <w:r>
        <w:t>w.t.</w:t>
      </w:r>
      <w:proofErr w:type="spellEnd"/>
      <w:r>
        <w:t>”.</w:t>
      </w:r>
      <w:r w:rsidR="00B85247">
        <w:t>)</w:t>
      </w:r>
      <w:r>
        <w:t xml:space="preserve"> Any other structural damping should be discussed with a Structural SME. </w:t>
      </w:r>
    </w:p>
    <w:p w14:paraId="59011456" w14:textId="5C5CD836" w:rsidR="00200BD4" w:rsidRDefault="00200BD4" w:rsidP="00200BD4">
      <w:pPr>
        <w:pStyle w:val="BulletListBlack"/>
      </w:pPr>
      <w:r>
        <w:t>“</w:t>
      </w:r>
      <w:r w:rsidRPr="006C0462">
        <w:rPr>
          <w:b/>
          <w:bCs/>
        </w:rPr>
        <w:t>Hydrodynamic Damping</w:t>
      </w:r>
      <w:r>
        <w:t xml:space="preserve">”: Assumed to be 0 </w:t>
      </w:r>
      <w:r w:rsidR="0087381B">
        <w:t xml:space="preserve">(zero) </w:t>
      </w:r>
      <w:r>
        <w:t xml:space="preserve">per </w:t>
      </w:r>
      <w:r w:rsidRPr="00103063">
        <w:t>DNV-RP-F105</w:t>
      </w:r>
      <w:r w:rsidR="00A17584">
        <w:t xml:space="preserve"> </w:t>
      </w:r>
      <w:r w:rsidR="00A17584">
        <w:fldChar w:fldCharType="begin"/>
      </w:r>
      <w:r w:rsidR="00A17584">
        <w:instrText xml:space="preserve"> REF DNV_2021 \h </w:instrText>
      </w:r>
      <w:r w:rsidR="00A17584">
        <w:fldChar w:fldCharType="separate"/>
      </w:r>
      <w:r w:rsidR="00AB5877" w:rsidRPr="006A69BC">
        <w:rPr>
          <w:rFonts w:asciiTheme="minorHAnsi" w:hAnsiTheme="minorHAnsi" w:cstheme="minorHAnsi"/>
          <w:i/>
          <w:iCs/>
          <w:color w:val="0C479D" w:themeColor="accent1"/>
          <w:spacing w:val="-2"/>
          <w:szCs w:val="20"/>
        </w:rPr>
        <w:t>[</w:t>
      </w:r>
      <w:r w:rsidR="00AB5877">
        <w:rPr>
          <w:rFonts w:asciiTheme="minorHAnsi" w:hAnsiTheme="minorHAnsi" w:cstheme="minorHAnsi"/>
          <w:i/>
          <w:iCs/>
          <w:color w:val="0C479D" w:themeColor="accent1"/>
          <w:spacing w:val="-2"/>
          <w:szCs w:val="20"/>
        </w:rPr>
        <w:t>4</w:t>
      </w:r>
      <w:r w:rsidR="00AB5877" w:rsidRPr="006A69BC">
        <w:rPr>
          <w:rFonts w:asciiTheme="minorHAnsi" w:hAnsiTheme="minorHAnsi" w:cstheme="minorHAnsi"/>
          <w:i/>
          <w:iCs/>
          <w:color w:val="0C479D" w:themeColor="accent1"/>
          <w:spacing w:val="-2"/>
          <w:szCs w:val="20"/>
        </w:rPr>
        <w:t>]</w:t>
      </w:r>
      <w:r w:rsidR="00A17584">
        <w:fldChar w:fldCharType="end"/>
      </w:r>
      <w:r>
        <w:t xml:space="preserve">. Consult an SME on fluids dynamics or mechanics </w:t>
      </w:r>
      <w:r w:rsidR="0087381B">
        <w:t xml:space="preserve">as </w:t>
      </w:r>
      <w:r>
        <w:t>necessary.</w:t>
      </w:r>
    </w:p>
    <w:p w14:paraId="1975FAA4" w14:textId="37C5E17F" w:rsidR="00200BD4" w:rsidRDefault="00200BD4" w:rsidP="00200BD4">
      <w:pPr>
        <w:pStyle w:val="BulletListBlack"/>
        <w:keepLines/>
        <w:spacing w:after="120"/>
      </w:pPr>
      <w:r>
        <w:t>“</w:t>
      </w:r>
      <w:r w:rsidRPr="006C0462">
        <w:rPr>
          <w:b/>
          <w:bCs/>
        </w:rPr>
        <w:t>DOC</w:t>
      </w:r>
      <w:r>
        <w:t xml:space="preserve">” (at various storm events): Depth of cover (DOC) is used to indicate the gap between the bottom of the pipe and the riverbed. Very small gaps can increase the likelihood of vortices forming. The RSST determines DOC at different frequency flood events by taking the current pipeline DOC and subtracting the predicted scour depth. The DOC cell in the VIV Template is programmed such that the value entered should be from </w:t>
      </w:r>
      <w:r w:rsidR="00E8184B">
        <w:t xml:space="preserve">the </w:t>
      </w:r>
      <w:r>
        <w:t xml:space="preserve">top of pipe to </w:t>
      </w:r>
      <w:r w:rsidR="00E8184B">
        <w:t xml:space="preserve">the </w:t>
      </w:r>
      <w:r>
        <w:t xml:space="preserve">bottom of channel. </w:t>
      </w:r>
    </w:p>
    <w:p w14:paraId="5E1D1F6C" w14:textId="34D8C55D" w:rsidR="00200BD4" w:rsidRDefault="00200BD4" w:rsidP="00200BD4">
      <w:pPr>
        <w:ind w:left="360"/>
      </w:pPr>
      <w:r>
        <w:t xml:space="preserve">The example table below </w:t>
      </w:r>
      <w:r w:rsidR="00FA5C48">
        <w:t>(</w:t>
      </w:r>
      <w:r w:rsidR="0096656D" w:rsidRPr="0096656D">
        <w:rPr>
          <w:i/>
          <w:iCs/>
        </w:rPr>
        <w:fldChar w:fldCharType="begin"/>
      </w:r>
      <w:r w:rsidR="0096656D" w:rsidRPr="0096656D">
        <w:rPr>
          <w:i/>
          <w:iCs/>
        </w:rPr>
        <w:instrText xml:space="preserve"> REF _Ref191642835 \h </w:instrText>
      </w:r>
      <w:r w:rsidR="0096656D">
        <w:rPr>
          <w:i/>
          <w:iCs/>
        </w:rPr>
        <w:instrText xml:space="preserve"> \* MERGEFORMAT </w:instrText>
      </w:r>
      <w:r w:rsidR="0096656D" w:rsidRPr="0096656D">
        <w:rPr>
          <w:i/>
          <w:iCs/>
        </w:rPr>
      </w:r>
      <w:r w:rsidR="0096656D" w:rsidRPr="0096656D">
        <w:rPr>
          <w:i/>
          <w:iCs/>
        </w:rPr>
        <w:fldChar w:fldCharType="separate"/>
      </w:r>
      <w:r w:rsidR="00AB5877" w:rsidRPr="00AB5877">
        <w:rPr>
          <w:i/>
          <w:iCs/>
          <w:color w:val="0C479D" w:themeColor="accent1"/>
        </w:rPr>
        <w:t xml:space="preserve">Table </w:t>
      </w:r>
      <w:r w:rsidR="00AB5877" w:rsidRPr="00AB5877">
        <w:rPr>
          <w:i/>
          <w:iCs/>
          <w:noProof/>
          <w:color w:val="0C479D" w:themeColor="accent1"/>
        </w:rPr>
        <w:t>7</w:t>
      </w:r>
      <w:r w:rsidR="00AB5877" w:rsidRPr="00AB5877">
        <w:rPr>
          <w:i/>
          <w:iCs/>
          <w:noProof/>
          <w:color w:val="0C479D" w:themeColor="accent1"/>
        </w:rPr>
        <w:noBreakHyphen/>
        <w:t>1</w:t>
      </w:r>
      <w:r w:rsidR="0096656D" w:rsidRPr="0096656D">
        <w:rPr>
          <w:i/>
          <w:iCs/>
        </w:rPr>
        <w:fldChar w:fldCharType="end"/>
      </w:r>
      <w:r w:rsidR="00FA5C48">
        <w:t xml:space="preserve">) </w:t>
      </w:r>
      <w:r>
        <w:t xml:space="preserve">from the RSST Phase III report provides the pipeline DOC predicted at different flood events. This table is usually found on page 18 or 19 of the RSST Phase III. The table provides predicted DOC values, which can be entered into the VIV Template with a negative sign. For example, the predicted DOC for the 2-Year Return Period Flood is 3.441; in the VIV Template the value would be entered </w:t>
      </w:r>
      <w:proofErr w:type="gramStart"/>
      <w:r>
        <w:t>as ‘-</w:t>
      </w:r>
      <w:proofErr w:type="gramEnd"/>
      <w:r>
        <w:t xml:space="preserve">3.441’. </w:t>
      </w:r>
    </w:p>
    <w:p w14:paraId="2D14F3C8" w14:textId="77777777" w:rsidR="00C14BEB" w:rsidRPr="00200BD4" w:rsidRDefault="00C14BEB" w:rsidP="00C14BEB">
      <w:pPr>
        <w:ind w:left="360"/>
      </w:pPr>
      <w:r>
        <w:t>For crossings where scour analysis was performed using a tool other than RSST, the DOC value should be calculated using the scour values generated from that tool.</w:t>
      </w:r>
    </w:p>
    <w:p w14:paraId="1A53E861" w14:textId="321E8532" w:rsidR="005E7AA3" w:rsidRPr="00EF03BD" w:rsidRDefault="005E7AA3" w:rsidP="005E7AA3">
      <w:pPr>
        <w:pStyle w:val="Caption"/>
      </w:pPr>
      <w:bookmarkStart w:id="45" w:name="_Ref191642835"/>
      <w:bookmarkStart w:id="46" w:name="_Toc186548582"/>
      <w:bookmarkStart w:id="47" w:name="_Toc190872063"/>
      <w:bookmarkStart w:id="48" w:name="_Ref191642791"/>
      <w:bookmarkStart w:id="49" w:name="_Toc192176220"/>
      <w:bookmarkStart w:id="50" w:name="_Toc192658000"/>
      <w:r w:rsidRPr="00EF03BD">
        <w:rPr>
          <w:color w:val="0C479D" w:themeColor="accent1"/>
        </w:rPr>
        <w:lastRenderedPageBreak/>
        <w:t xml:space="preserve">Table </w:t>
      </w:r>
      <w:r w:rsidRPr="00EF03BD">
        <w:rPr>
          <w:color w:val="0C479D" w:themeColor="accent1"/>
        </w:rPr>
        <w:fldChar w:fldCharType="begin"/>
      </w:r>
      <w:r w:rsidRPr="00EF03BD">
        <w:rPr>
          <w:color w:val="0C479D" w:themeColor="accent1"/>
        </w:rPr>
        <w:instrText xml:space="preserve"> STYLEREF 1 \s </w:instrText>
      </w:r>
      <w:r w:rsidRPr="00EF03BD">
        <w:rPr>
          <w:color w:val="0C479D" w:themeColor="accent1"/>
        </w:rPr>
        <w:fldChar w:fldCharType="separate"/>
      </w:r>
      <w:r w:rsidR="00AB5877">
        <w:rPr>
          <w:noProof/>
          <w:color w:val="0C479D" w:themeColor="accent1"/>
        </w:rPr>
        <w:t>7</w:t>
      </w:r>
      <w:r w:rsidRPr="00EF03BD">
        <w:rPr>
          <w:color w:val="0C479D" w:themeColor="accent1"/>
        </w:rPr>
        <w:fldChar w:fldCharType="end"/>
      </w:r>
      <w:r w:rsidRPr="00EF03BD">
        <w:rPr>
          <w:color w:val="0C479D" w:themeColor="accent1"/>
        </w:rPr>
        <w:noBreakHyphen/>
      </w:r>
      <w:r w:rsidRPr="00EF03BD">
        <w:rPr>
          <w:color w:val="0C479D" w:themeColor="accent1"/>
        </w:rPr>
        <w:fldChar w:fldCharType="begin"/>
      </w:r>
      <w:r w:rsidRPr="00EF03BD">
        <w:rPr>
          <w:color w:val="0C479D" w:themeColor="accent1"/>
        </w:rPr>
        <w:instrText xml:space="preserve"> SEQ Table \* ARABIC \s 1 </w:instrText>
      </w:r>
      <w:r w:rsidRPr="00EF03BD">
        <w:rPr>
          <w:color w:val="0C479D" w:themeColor="accent1"/>
        </w:rPr>
        <w:fldChar w:fldCharType="separate"/>
      </w:r>
      <w:r w:rsidR="00AB5877">
        <w:rPr>
          <w:noProof/>
          <w:color w:val="0C479D" w:themeColor="accent1"/>
        </w:rPr>
        <w:t>1</w:t>
      </w:r>
      <w:r w:rsidRPr="00EF03BD">
        <w:rPr>
          <w:color w:val="0C479D" w:themeColor="accent1"/>
        </w:rPr>
        <w:fldChar w:fldCharType="end"/>
      </w:r>
      <w:bookmarkEnd w:id="45"/>
      <w:r w:rsidRPr="00E07BBF">
        <w:t xml:space="preserve">. </w:t>
      </w:r>
      <w:bookmarkEnd w:id="46"/>
      <w:bookmarkEnd w:id="47"/>
      <w:bookmarkEnd w:id="48"/>
      <w:bookmarkEnd w:id="49"/>
      <w:r w:rsidRPr="005E7AA3">
        <w:t>Example RSST Phase III Report Top of Pipe Velocity Estimates</w:t>
      </w:r>
      <w:bookmarkEnd w:id="50"/>
    </w:p>
    <w:tbl>
      <w:tblPr>
        <w:tblStyle w:val="TableGrid"/>
        <w:tblW w:w="5000" w:type="pct"/>
        <w:tblBorders>
          <w:top w:val="single" w:sz="4" w:space="0" w:color="7030A0"/>
          <w:left w:val="single" w:sz="4" w:space="0" w:color="7030A0"/>
          <w:bottom w:val="single" w:sz="4" w:space="0" w:color="7030A0"/>
          <w:right w:val="single" w:sz="4" w:space="0" w:color="7030A0"/>
          <w:insideH w:val="none" w:sz="0" w:space="0" w:color="auto"/>
          <w:insideV w:val="none" w:sz="0" w:space="0" w:color="auto"/>
        </w:tblBorders>
        <w:tblLook w:val="04A0" w:firstRow="1" w:lastRow="0" w:firstColumn="1" w:lastColumn="0" w:noHBand="0" w:noVBand="1"/>
      </w:tblPr>
      <w:tblGrid>
        <w:gridCol w:w="2248"/>
        <w:gridCol w:w="2779"/>
        <w:gridCol w:w="2515"/>
        <w:gridCol w:w="2528"/>
      </w:tblGrid>
      <w:tr w:rsidR="00CB0645" w:rsidRPr="00CB0645" w14:paraId="0B2FA7BF" w14:textId="77777777" w:rsidTr="00CB0645">
        <w:tc>
          <w:tcPr>
            <w:tcW w:w="1116" w:type="pct"/>
            <w:tcBorders>
              <w:top w:val="single" w:sz="4" w:space="0" w:color="7030A0"/>
              <w:bottom w:val="single" w:sz="4" w:space="0" w:color="7030A0"/>
            </w:tcBorders>
            <w:shd w:val="clear" w:color="auto" w:fill="7030A0"/>
            <w:vAlign w:val="center"/>
          </w:tcPr>
          <w:p w14:paraId="4AFFB792" w14:textId="77777777" w:rsidR="00200BD4" w:rsidRPr="00CB0645" w:rsidRDefault="00200BD4" w:rsidP="00311804">
            <w:pPr>
              <w:pStyle w:val="NormalNoSpace"/>
              <w:keepNext/>
              <w:spacing w:before="40" w:after="40" w:line="240" w:lineRule="auto"/>
              <w:jc w:val="center"/>
              <w:rPr>
                <w:b/>
                <w:bCs/>
                <w:color w:val="FFFFFF" w:themeColor="background1"/>
                <w:sz w:val="14"/>
                <w:szCs w:val="14"/>
              </w:rPr>
            </w:pPr>
            <w:r w:rsidRPr="00CB0645">
              <w:rPr>
                <w:b/>
                <w:bCs/>
                <w:color w:val="FFFFFF" w:themeColor="background1"/>
                <w:sz w:val="14"/>
                <w:szCs w:val="14"/>
              </w:rPr>
              <w:t>Flood Event</w:t>
            </w:r>
          </w:p>
        </w:tc>
        <w:tc>
          <w:tcPr>
            <w:tcW w:w="1380" w:type="pct"/>
            <w:tcBorders>
              <w:top w:val="single" w:sz="4" w:space="0" w:color="7030A0"/>
              <w:bottom w:val="single" w:sz="4" w:space="0" w:color="7030A0"/>
            </w:tcBorders>
            <w:shd w:val="clear" w:color="auto" w:fill="7030A0"/>
            <w:vAlign w:val="center"/>
          </w:tcPr>
          <w:p w14:paraId="4F324A1C" w14:textId="77777777" w:rsidR="00200BD4" w:rsidRPr="00CB0645" w:rsidRDefault="00200BD4" w:rsidP="00311804">
            <w:pPr>
              <w:pStyle w:val="NormalNoSpace"/>
              <w:keepNext/>
              <w:spacing w:before="40" w:after="40" w:line="240" w:lineRule="auto"/>
              <w:jc w:val="center"/>
              <w:rPr>
                <w:b/>
                <w:bCs/>
                <w:color w:val="FFFFFF" w:themeColor="background1"/>
                <w:sz w:val="14"/>
                <w:szCs w:val="14"/>
              </w:rPr>
            </w:pPr>
            <w:r w:rsidRPr="00CB0645">
              <w:rPr>
                <w:b/>
                <w:bCs/>
                <w:color w:val="FFFFFF" w:themeColor="background1"/>
                <w:sz w:val="14"/>
                <w:szCs w:val="14"/>
              </w:rPr>
              <w:t>Is Pipeline Exposed to Flow?</w:t>
            </w:r>
          </w:p>
        </w:tc>
        <w:tc>
          <w:tcPr>
            <w:tcW w:w="1249" w:type="pct"/>
            <w:tcBorders>
              <w:top w:val="single" w:sz="4" w:space="0" w:color="7030A0"/>
              <w:bottom w:val="single" w:sz="4" w:space="0" w:color="7030A0"/>
            </w:tcBorders>
            <w:shd w:val="clear" w:color="auto" w:fill="7030A0"/>
            <w:vAlign w:val="center"/>
          </w:tcPr>
          <w:p w14:paraId="5751E77E" w14:textId="77777777" w:rsidR="00200BD4" w:rsidRPr="00CB0645" w:rsidRDefault="00200BD4" w:rsidP="00311804">
            <w:pPr>
              <w:pStyle w:val="NormalNoSpace"/>
              <w:keepNext/>
              <w:spacing w:before="40" w:after="40" w:line="240" w:lineRule="auto"/>
              <w:jc w:val="center"/>
              <w:rPr>
                <w:b/>
                <w:bCs/>
                <w:color w:val="FFFFFF" w:themeColor="background1"/>
                <w:sz w:val="14"/>
                <w:szCs w:val="14"/>
              </w:rPr>
            </w:pPr>
            <w:r w:rsidRPr="00CB0645">
              <w:rPr>
                <w:b/>
                <w:bCs/>
                <w:color w:val="FFFFFF" w:themeColor="background1"/>
                <w:sz w:val="14"/>
                <w:szCs w:val="14"/>
              </w:rPr>
              <w:t xml:space="preserve">Maximum Height of Top of Pipe Above Channel Bottom – </w:t>
            </w:r>
            <w:r w:rsidRPr="00CB0645">
              <w:rPr>
                <w:b/>
                <w:bCs/>
                <w:color w:val="FFFFFF" w:themeColor="background1"/>
                <w:sz w:val="14"/>
                <w:szCs w:val="14"/>
              </w:rPr>
              <w:br/>
              <w:t xml:space="preserve">post-general scour </w:t>
            </w:r>
            <w:r w:rsidRPr="00CB0645">
              <w:rPr>
                <w:b/>
                <w:bCs/>
                <w:color w:val="FFFFFF" w:themeColor="background1"/>
                <w:sz w:val="14"/>
                <w:szCs w:val="14"/>
              </w:rPr>
              <w:br/>
              <w:t>(feet)</w:t>
            </w:r>
          </w:p>
        </w:tc>
        <w:tc>
          <w:tcPr>
            <w:tcW w:w="1255" w:type="pct"/>
            <w:tcBorders>
              <w:top w:val="single" w:sz="4" w:space="0" w:color="7030A0"/>
              <w:bottom w:val="single" w:sz="4" w:space="0" w:color="7030A0"/>
            </w:tcBorders>
            <w:shd w:val="clear" w:color="auto" w:fill="7030A0"/>
            <w:vAlign w:val="center"/>
          </w:tcPr>
          <w:p w14:paraId="7C2AA602" w14:textId="77777777" w:rsidR="00200BD4" w:rsidRPr="00CB0645" w:rsidRDefault="00200BD4" w:rsidP="00311804">
            <w:pPr>
              <w:pStyle w:val="NormalNoSpace"/>
              <w:keepNext/>
              <w:spacing w:before="40" w:after="40" w:line="240" w:lineRule="auto"/>
              <w:jc w:val="center"/>
              <w:rPr>
                <w:b/>
                <w:bCs/>
                <w:color w:val="FFFFFF" w:themeColor="background1"/>
                <w:sz w:val="14"/>
                <w:szCs w:val="14"/>
              </w:rPr>
            </w:pPr>
            <w:r w:rsidRPr="00CB0645">
              <w:rPr>
                <w:b/>
                <w:bCs/>
                <w:color w:val="FFFFFF" w:themeColor="background1"/>
                <w:sz w:val="14"/>
                <w:szCs w:val="14"/>
              </w:rPr>
              <w:t xml:space="preserve">Velocity of Water </w:t>
            </w:r>
            <w:r w:rsidRPr="00CB0645">
              <w:rPr>
                <w:b/>
                <w:bCs/>
                <w:color w:val="FFFFFF" w:themeColor="background1"/>
                <w:sz w:val="14"/>
                <w:szCs w:val="14"/>
              </w:rPr>
              <w:br/>
              <w:t xml:space="preserve">at Pipe Elevation </w:t>
            </w:r>
            <w:r w:rsidRPr="00CB0645">
              <w:rPr>
                <w:b/>
                <w:bCs/>
                <w:color w:val="FFFFFF" w:themeColor="background1"/>
                <w:sz w:val="14"/>
                <w:szCs w:val="14"/>
              </w:rPr>
              <w:br/>
              <w:t>(feet/second)</w:t>
            </w:r>
          </w:p>
        </w:tc>
      </w:tr>
      <w:tr w:rsidR="00200BD4" w:rsidRPr="001626C5" w14:paraId="53898B14" w14:textId="77777777" w:rsidTr="00CB0645">
        <w:tc>
          <w:tcPr>
            <w:tcW w:w="1116" w:type="pct"/>
            <w:tcBorders>
              <w:top w:val="single" w:sz="4" w:space="0" w:color="7030A0"/>
              <w:bottom w:val="single" w:sz="4" w:space="0" w:color="7030A0"/>
              <w:right w:val="single" w:sz="4" w:space="0" w:color="7030A0"/>
            </w:tcBorders>
            <w:vAlign w:val="center"/>
          </w:tcPr>
          <w:p w14:paraId="3E42F82B"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2-Year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2A3762CA"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29D598B4" w14:textId="77777777" w:rsidR="00200BD4" w:rsidRPr="00676261" w:rsidRDefault="00200BD4" w:rsidP="00311804">
            <w:pPr>
              <w:pStyle w:val="NormalNoSpace"/>
              <w:keepNext/>
              <w:spacing w:before="40" w:after="40" w:line="240" w:lineRule="auto"/>
              <w:jc w:val="center"/>
              <w:rPr>
                <w:sz w:val="14"/>
                <w:szCs w:val="14"/>
              </w:rPr>
            </w:pPr>
            <w:r w:rsidRPr="00676261">
              <w:rPr>
                <w:sz w:val="14"/>
                <w:szCs w:val="14"/>
              </w:rPr>
              <w:t>3.441</w:t>
            </w:r>
          </w:p>
        </w:tc>
        <w:tc>
          <w:tcPr>
            <w:tcW w:w="1255" w:type="pct"/>
            <w:tcBorders>
              <w:top w:val="single" w:sz="4" w:space="0" w:color="7030A0"/>
              <w:left w:val="single" w:sz="4" w:space="0" w:color="7030A0"/>
              <w:bottom w:val="single" w:sz="4" w:space="0" w:color="7030A0"/>
            </w:tcBorders>
            <w:vAlign w:val="center"/>
          </w:tcPr>
          <w:p w14:paraId="02500983"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6.07</w:t>
            </w:r>
          </w:p>
        </w:tc>
      </w:tr>
      <w:tr w:rsidR="00200BD4" w:rsidRPr="001626C5" w14:paraId="2E11FBB5" w14:textId="77777777" w:rsidTr="00CB0645">
        <w:tc>
          <w:tcPr>
            <w:tcW w:w="1116" w:type="pct"/>
            <w:tcBorders>
              <w:top w:val="single" w:sz="4" w:space="0" w:color="7030A0"/>
              <w:bottom w:val="single" w:sz="4" w:space="0" w:color="7030A0"/>
              <w:right w:val="single" w:sz="4" w:space="0" w:color="7030A0"/>
            </w:tcBorders>
            <w:vAlign w:val="center"/>
          </w:tcPr>
          <w:p w14:paraId="5EA969B7"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5-Year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24496E18"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301155AD"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3.927</w:t>
            </w:r>
          </w:p>
        </w:tc>
        <w:tc>
          <w:tcPr>
            <w:tcW w:w="1255" w:type="pct"/>
            <w:tcBorders>
              <w:top w:val="single" w:sz="4" w:space="0" w:color="7030A0"/>
              <w:left w:val="single" w:sz="4" w:space="0" w:color="7030A0"/>
              <w:bottom w:val="single" w:sz="4" w:space="0" w:color="7030A0"/>
            </w:tcBorders>
            <w:vAlign w:val="center"/>
          </w:tcPr>
          <w:p w14:paraId="2410A837"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7.14</w:t>
            </w:r>
          </w:p>
        </w:tc>
      </w:tr>
      <w:tr w:rsidR="00200BD4" w:rsidRPr="001626C5" w14:paraId="792621CF" w14:textId="77777777" w:rsidTr="00CB0645">
        <w:tc>
          <w:tcPr>
            <w:tcW w:w="1116" w:type="pct"/>
            <w:tcBorders>
              <w:top w:val="single" w:sz="4" w:space="0" w:color="7030A0"/>
              <w:bottom w:val="single" w:sz="4" w:space="0" w:color="7030A0"/>
              <w:right w:val="single" w:sz="4" w:space="0" w:color="7030A0"/>
            </w:tcBorders>
            <w:vAlign w:val="center"/>
          </w:tcPr>
          <w:p w14:paraId="02F20B4D"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10-Year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1AA83376"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41CAE8F9"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4.21</w:t>
            </w:r>
          </w:p>
        </w:tc>
        <w:tc>
          <w:tcPr>
            <w:tcW w:w="1255" w:type="pct"/>
            <w:tcBorders>
              <w:top w:val="single" w:sz="4" w:space="0" w:color="7030A0"/>
              <w:left w:val="single" w:sz="4" w:space="0" w:color="7030A0"/>
              <w:bottom w:val="single" w:sz="4" w:space="0" w:color="7030A0"/>
            </w:tcBorders>
            <w:vAlign w:val="center"/>
          </w:tcPr>
          <w:p w14:paraId="20585E4B"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7.77</w:t>
            </w:r>
          </w:p>
        </w:tc>
      </w:tr>
      <w:tr w:rsidR="00200BD4" w:rsidRPr="001626C5" w14:paraId="4AC428D5" w14:textId="77777777" w:rsidTr="00CB0645">
        <w:tc>
          <w:tcPr>
            <w:tcW w:w="1116" w:type="pct"/>
            <w:tcBorders>
              <w:top w:val="single" w:sz="4" w:space="0" w:color="7030A0"/>
              <w:bottom w:val="single" w:sz="4" w:space="0" w:color="7030A0"/>
              <w:right w:val="single" w:sz="4" w:space="0" w:color="7030A0"/>
            </w:tcBorders>
            <w:vAlign w:val="center"/>
          </w:tcPr>
          <w:p w14:paraId="46EBF5BD"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25-Year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653F3118"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444B52F7"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4.499</w:t>
            </w:r>
          </w:p>
        </w:tc>
        <w:tc>
          <w:tcPr>
            <w:tcW w:w="1255" w:type="pct"/>
            <w:tcBorders>
              <w:top w:val="single" w:sz="4" w:space="0" w:color="7030A0"/>
              <w:left w:val="single" w:sz="4" w:space="0" w:color="7030A0"/>
              <w:bottom w:val="single" w:sz="4" w:space="0" w:color="7030A0"/>
            </w:tcBorders>
            <w:vAlign w:val="center"/>
          </w:tcPr>
          <w:p w14:paraId="18BAA121"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8.26</w:t>
            </w:r>
          </w:p>
        </w:tc>
      </w:tr>
      <w:tr w:rsidR="00200BD4" w:rsidRPr="001626C5" w14:paraId="4C185817" w14:textId="77777777" w:rsidTr="00CB0645">
        <w:tc>
          <w:tcPr>
            <w:tcW w:w="1116" w:type="pct"/>
            <w:tcBorders>
              <w:top w:val="single" w:sz="4" w:space="0" w:color="7030A0"/>
              <w:bottom w:val="single" w:sz="4" w:space="0" w:color="7030A0"/>
              <w:right w:val="single" w:sz="4" w:space="0" w:color="7030A0"/>
            </w:tcBorders>
            <w:vAlign w:val="center"/>
          </w:tcPr>
          <w:p w14:paraId="625F55E8"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100-Year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7E6FA003"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1B5A8129"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4.706</w:t>
            </w:r>
          </w:p>
        </w:tc>
        <w:tc>
          <w:tcPr>
            <w:tcW w:w="1255" w:type="pct"/>
            <w:tcBorders>
              <w:top w:val="single" w:sz="4" w:space="0" w:color="7030A0"/>
              <w:left w:val="single" w:sz="4" w:space="0" w:color="7030A0"/>
              <w:bottom w:val="single" w:sz="4" w:space="0" w:color="7030A0"/>
            </w:tcBorders>
            <w:vAlign w:val="center"/>
          </w:tcPr>
          <w:p w14:paraId="7A19D549"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8.67</w:t>
            </w:r>
          </w:p>
        </w:tc>
      </w:tr>
      <w:tr w:rsidR="00200BD4" w:rsidRPr="001626C5" w14:paraId="3A95B053" w14:textId="77777777" w:rsidTr="00CB0645">
        <w:tc>
          <w:tcPr>
            <w:tcW w:w="1116" w:type="pct"/>
            <w:tcBorders>
              <w:top w:val="single" w:sz="4" w:space="0" w:color="7030A0"/>
              <w:bottom w:val="single" w:sz="4" w:space="0" w:color="7030A0"/>
              <w:right w:val="single" w:sz="4" w:space="0" w:color="7030A0"/>
            </w:tcBorders>
            <w:vAlign w:val="center"/>
          </w:tcPr>
          <w:p w14:paraId="5CF84CE2"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2-Year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3CAA74D6"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Yes – Pipeline Exposed to Water Flow</w:t>
            </w:r>
          </w:p>
        </w:tc>
        <w:tc>
          <w:tcPr>
            <w:tcW w:w="1249" w:type="pct"/>
            <w:tcBorders>
              <w:top w:val="single" w:sz="4" w:space="0" w:color="7030A0"/>
              <w:left w:val="single" w:sz="4" w:space="0" w:color="7030A0"/>
              <w:bottom w:val="single" w:sz="4" w:space="0" w:color="7030A0"/>
              <w:right w:val="single" w:sz="4" w:space="0" w:color="7030A0"/>
            </w:tcBorders>
            <w:vAlign w:val="center"/>
          </w:tcPr>
          <w:p w14:paraId="7250FD72"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4.921</w:t>
            </w:r>
          </w:p>
        </w:tc>
        <w:tc>
          <w:tcPr>
            <w:tcW w:w="1255" w:type="pct"/>
            <w:tcBorders>
              <w:top w:val="single" w:sz="4" w:space="0" w:color="7030A0"/>
              <w:left w:val="single" w:sz="4" w:space="0" w:color="7030A0"/>
              <w:bottom w:val="single" w:sz="4" w:space="0" w:color="7030A0"/>
            </w:tcBorders>
            <w:vAlign w:val="center"/>
          </w:tcPr>
          <w:p w14:paraId="2817F819" w14:textId="77777777" w:rsidR="00200BD4" w:rsidRPr="001626C5" w:rsidRDefault="00200BD4" w:rsidP="00311804">
            <w:pPr>
              <w:pStyle w:val="NormalNoSpace"/>
              <w:keepNext/>
              <w:spacing w:before="40" w:after="40" w:line="240" w:lineRule="auto"/>
              <w:jc w:val="center"/>
              <w:rPr>
                <w:sz w:val="14"/>
                <w:szCs w:val="14"/>
              </w:rPr>
            </w:pPr>
            <w:r w:rsidRPr="001626C5">
              <w:rPr>
                <w:sz w:val="14"/>
                <w:szCs w:val="14"/>
              </w:rPr>
              <w:t>8.98</w:t>
            </w:r>
          </w:p>
        </w:tc>
      </w:tr>
      <w:tr w:rsidR="00200BD4" w:rsidRPr="001626C5" w14:paraId="71140F3D" w14:textId="77777777" w:rsidTr="00CB0645">
        <w:tc>
          <w:tcPr>
            <w:tcW w:w="1116" w:type="pct"/>
            <w:tcBorders>
              <w:top w:val="single" w:sz="4" w:space="0" w:color="7030A0"/>
              <w:bottom w:val="single" w:sz="4" w:space="0" w:color="7030A0"/>
              <w:right w:val="single" w:sz="4" w:space="0" w:color="7030A0"/>
            </w:tcBorders>
            <w:vAlign w:val="center"/>
          </w:tcPr>
          <w:p w14:paraId="1B9A2072" w14:textId="77777777" w:rsidR="00200BD4" w:rsidRPr="001626C5" w:rsidRDefault="00200BD4" w:rsidP="00311804">
            <w:pPr>
              <w:pStyle w:val="NormalNoSpace"/>
              <w:spacing w:before="40" w:after="40" w:line="240" w:lineRule="auto"/>
              <w:jc w:val="center"/>
              <w:rPr>
                <w:sz w:val="14"/>
                <w:szCs w:val="14"/>
              </w:rPr>
            </w:pPr>
            <w:r w:rsidRPr="001626C5">
              <w:rPr>
                <w:sz w:val="14"/>
                <w:szCs w:val="14"/>
              </w:rPr>
              <w:t>User-Specified Discharge Return Period Flood</w:t>
            </w:r>
          </w:p>
        </w:tc>
        <w:tc>
          <w:tcPr>
            <w:tcW w:w="1380" w:type="pct"/>
            <w:tcBorders>
              <w:top w:val="single" w:sz="4" w:space="0" w:color="7030A0"/>
              <w:left w:val="single" w:sz="4" w:space="0" w:color="7030A0"/>
              <w:bottom w:val="single" w:sz="4" w:space="0" w:color="7030A0"/>
              <w:right w:val="single" w:sz="4" w:space="0" w:color="7030A0"/>
            </w:tcBorders>
            <w:vAlign w:val="center"/>
          </w:tcPr>
          <w:p w14:paraId="02DB630D" w14:textId="77777777" w:rsidR="00200BD4" w:rsidRPr="001626C5" w:rsidRDefault="00200BD4" w:rsidP="00311804">
            <w:pPr>
              <w:pStyle w:val="NormalNoSpace"/>
              <w:spacing w:before="40" w:after="40" w:line="240" w:lineRule="auto"/>
              <w:jc w:val="center"/>
              <w:rPr>
                <w:sz w:val="14"/>
                <w:szCs w:val="14"/>
              </w:rPr>
            </w:pPr>
            <w:r w:rsidRPr="001626C5">
              <w:rPr>
                <w:sz w:val="14"/>
                <w:szCs w:val="14"/>
              </w:rPr>
              <w:t>User Defined Flow Specified</w:t>
            </w:r>
          </w:p>
        </w:tc>
        <w:tc>
          <w:tcPr>
            <w:tcW w:w="1249" w:type="pct"/>
            <w:tcBorders>
              <w:top w:val="single" w:sz="4" w:space="0" w:color="7030A0"/>
              <w:left w:val="single" w:sz="4" w:space="0" w:color="7030A0"/>
              <w:bottom w:val="single" w:sz="4" w:space="0" w:color="7030A0"/>
              <w:right w:val="single" w:sz="4" w:space="0" w:color="7030A0"/>
            </w:tcBorders>
            <w:vAlign w:val="center"/>
          </w:tcPr>
          <w:p w14:paraId="35738E97" w14:textId="77777777" w:rsidR="00200BD4" w:rsidRPr="001626C5" w:rsidRDefault="00200BD4" w:rsidP="00311804">
            <w:pPr>
              <w:pStyle w:val="NormalNoSpace"/>
              <w:spacing w:before="40" w:after="40" w:line="240" w:lineRule="auto"/>
              <w:jc w:val="center"/>
              <w:rPr>
                <w:sz w:val="14"/>
                <w:szCs w:val="14"/>
              </w:rPr>
            </w:pPr>
            <w:r w:rsidRPr="001626C5">
              <w:rPr>
                <w:sz w:val="14"/>
                <w:szCs w:val="14"/>
              </w:rPr>
              <w:t>Not Defined</w:t>
            </w:r>
          </w:p>
        </w:tc>
        <w:tc>
          <w:tcPr>
            <w:tcW w:w="1255" w:type="pct"/>
            <w:tcBorders>
              <w:top w:val="single" w:sz="4" w:space="0" w:color="7030A0"/>
              <w:left w:val="single" w:sz="4" w:space="0" w:color="7030A0"/>
              <w:bottom w:val="single" w:sz="4" w:space="0" w:color="7030A0"/>
            </w:tcBorders>
            <w:vAlign w:val="center"/>
          </w:tcPr>
          <w:p w14:paraId="2D31F86C" w14:textId="77777777" w:rsidR="00200BD4" w:rsidRPr="001626C5" w:rsidRDefault="00200BD4" w:rsidP="00311804">
            <w:pPr>
              <w:pStyle w:val="NormalNoSpace"/>
              <w:spacing w:before="40" w:after="40" w:line="240" w:lineRule="auto"/>
              <w:jc w:val="center"/>
              <w:rPr>
                <w:sz w:val="14"/>
                <w:szCs w:val="14"/>
              </w:rPr>
            </w:pPr>
            <w:r w:rsidRPr="001626C5">
              <w:rPr>
                <w:sz w:val="14"/>
                <w:szCs w:val="14"/>
              </w:rPr>
              <w:t>Not Defined</w:t>
            </w:r>
          </w:p>
        </w:tc>
      </w:tr>
    </w:tbl>
    <w:p w14:paraId="24245D0C" w14:textId="615B13F6" w:rsidR="00192C7D" w:rsidRDefault="00192C7D" w:rsidP="00192C7D">
      <w:pPr>
        <w:pStyle w:val="Heading3"/>
        <w:rPr>
          <w:rFonts w:hint="eastAsia"/>
        </w:rPr>
      </w:pPr>
      <w:bookmarkStart w:id="51" w:name="_Toc192597209"/>
      <w:bookmarkStart w:id="52" w:name="_Toc192597383"/>
      <w:bookmarkStart w:id="53" w:name="_Toc192605486"/>
      <w:bookmarkStart w:id="54" w:name="_Toc192610597"/>
      <w:bookmarkStart w:id="55" w:name="_Toc192657989"/>
      <w:bookmarkStart w:id="56" w:name="_Toc192657990"/>
      <w:bookmarkEnd w:id="51"/>
      <w:bookmarkEnd w:id="52"/>
      <w:bookmarkEnd w:id="53"/>
      <w:bookmarkEnd w:id="54"/>
      <w:bookmarkEnd w:id="55"/>
      <w:r>
        <w:t>Analytical Equation Execution</w:t>
      </w:r>
      <w:bookmarkEnd w:id="56"/>
    </w:p>
    <w:p w14:paraId="4C0DAFF6" w14:textId="77777777" w:rsidR="00200BD4" w:rsidRDefault="00200BD4" w:rsidP="00200BD4">
      <w:r>
        <w:t xml:space="preserve">If the analytical equation is applicable, use the </w:t>
      </w:r>
      <w:commentRangeStart w:id="57"/>
      <w:r>
        <w:t xml:space="preserve">VIV Template </w:t>
      </w:r>
      <w:commentRangeEnd w:id="57"/>
      <w:r w:rsidR="0099425E">
        <w:rPr>
          <w:rStyle w:val="CommentReference"/>
        </w:rPr>
        <w:commentReference w:id="57"/>
      </w:r>
      <w:r>
        <w:t>and follow these steps:</w:t>
      </w:r>
    </w:p>
    <w:p w14:paraId="44244F87" w14:textId="79F76A98" w:rsidR="00200BD4" w:rsidRDefault="00200BD4" w:rsidP="00200BD4">
      <w:pPr>
        <w:pStyle w:val="BodyHeading"/>
      </w:pPr>
      <w:r>
        <w:t xml:space="preserve">Step 1. Input values for all orange cells in </w:t>
      </w:r>
      <w:commentRangeStart w:id="58"/>
      <w:r>
        <w:t xml:space="preserve">rows 1 through </w:t>
      </w:r>
      <w:commentRangeStart w:id="59"/>
      <w:r>
        <w:t>28</w:t>
      </w:r>
      <w:commentRangeEnd w:id="59"/>
      <w:r w:rsidR="0099425E">
        <w:rPr>
          <w:rStyle w:val="CommentReference"/>
          <w:b w:val="0"/>
        </w:rPr>
        <w:commentReference w:id="59"/>
      </w:r>
      <w:r w:rsidR="000251FD">
        <w:t xml:space="preserve"> columns B-J and 1 through 16 of column N.</w:t>
      </w:r>
      <w:r>
        <w:t xml:space="preserve"> </w:t>
      </w:r>
      <w:commentRangeEnd w:id="58"/>
      <w:r w:rsidR="000251FD">
        <w:rPr>
          <w:rStyle w:val="CommentReference"/>
          <w:b w:val="0"/>
        </w:rPr>
        <w:commentReference w:id="58"/>
      </w:r>
    </w:p>
    <w:p w14:paraId="400BBBBE" w14:textId="011987AC" w:rsidR="00200BD4" w:rsidRDefault="00200BD4" w:rsidP="00200BD4">
      <w:proofErr w:type="gramStart"/>
      <w:r>
        <w:t>Inputs</w:t>
      </w:r>
      <w:proofErr w:type="gramEnd"/>
      <w:r>
        <w:t xml:space="preserve"> should be consistent across WCP tools. Values for pressure, </w:t>
      </w:r>
      <w:r w:rsidRPr="007F59D2">
        <w:t xml:space="preserve">specified minimum yield strength </w:t>
      </w:r>
      <w:r>
        <w:t xml:space="preserve">(SMYS), OD, and </w:t>
      </w:r>
      <w:proofErr w:type="spellStart"/>
      <w:r w:rsidRPr="0097427E">
        <w:t>w.t.</w:t>
      </w:r>
      <w:proofErr w:type="spellEnd"/>
      <w:r>
        <w:t xml:space="preserve"> should match those used in the </w:t>
      </w:r>
      <w:r w:rsidR="0004269B">
        <w:t xml:space="preserve">WCP </w:t>
      </w:r>
      <w:r>
        <w:t xml:space="preserve">Protocol. However, if the analysis is being conducted for mitigation scenarios, then Maximum Allowable Operating Pressure (MAOP) should be used for pressure input. Values for water velocity, DOC, soil type, and angle of attack should be consistent with RSST inputs/outputs. Predicted USL should be along the pipe, not perpendicular to the channel. </w:t>
      </w:r>
    </w:p>
    <w:p w14:paraId="1D2E4FBA" w14:textId="77777777" w:rsidR="00200BD4" w:rsidRDefault="00200BD4" w:rsidP="00200BD4">
      <w:r>
        <w:t xml:space="preserve">The Δ Temperature from Lay should represent the average temperature differential between summer and winter. </w:t>
      </w:r>
    </w:p>
    <w:p w14:paraId="14B55509" w14:textId="77777777" w:rsidR="00200BD4" w:rsidRDefault="00200BD4" w:rsidP="00200BD4">
      <w:pPr>
        <w:pStyle w:val="BodyHeading"/>
        <w:keepNext/>
      </w:pPr>
      <w:r>
        <w:t xml:space="preserve">Step 2. Adjust green cells if necessary. </w:t>
      </w:r>
    </w:p>
    <w:p w14:paraId="0B8BF22B" w14:textId="77777777" w:rsidR="00200BD4" w:rsidRDefault="00200BD4" w:rsidP="00200BD4">
      <w:r>
        <w:t xml:space="preserve">Consider whether concrete coating </w:t>
      </w:r>
      <w:proofErr w:type="gramStart"/>
      <w:r>
        <w:t>is providing</w:t>
      </w:r>
      <w:proofErr w:type="gramEnd"/>
      <w:r>
        <w:t xml:space="preserve"> any additional support.</w:t>
      </w:r>
    </w:p>
    <w:p w14:paraId="12D6226E" w14:textId="2ACC6E1B" w:rsidR="00200BD4" w:rsidRDefault="00200BD4" w:rsidP="00200BD4">
      <w:pPr>
        <w:pStyle w:val="BodyHeading"/>
      </w:pPr>
      <w:r>
        <w:t>Step 3. Adjust the blue cell for Free Span Type to “Well def”</w:t>
      </w:r>
      <w:r w:rsidR="003B4560">
        <w:t>.</w:t>
      </w:r>
    </w:p>
    <w:p w14:paraId="3BF3A263" w14:textId="77777777" w:rsidR="00200BD4" w:rsidRDefault="00200BD4" w:rsidP="00200BD4">
      <w:pPr>
        <w:pStyle w:val="BodyHeading"/>
        <w:keepNext/>
      </w:pPr>
      <w:r>
        <w:t xml:space="preserve">Step 4. Click the Goal Seek Button. </w:t>
      </w:r>
    </w:p>
    <w:p w14:paraId="0CA9944C" w14:textId="77777777" w:rsidR="00200BD4" w:rsidRDefault="00200BD4" w:rsidP="00200BD4">
      <w:r>
        <w:t xml:space="preserve">If the Goal Seek does not run, </w:t>
      </w:r>
      <w:proofErr w:type="gramStart"/>
      <w:r>
        <w:t>a window</w:t>
      </w:r>
      <w:proofErr w:type="gramEnd"/>
      <w:r>
        <w:t xml:space="preserve"> will pop up with a Run-time ‘1004’ error. If this happens, press “End”. Adjust all the yellow cells at the bottom of the page to values below 20. If there are any cells that say “#NUM” on rows with yellow cells, lower the yellow cell further. If a value is less than 1 and the “#NUM” error persists, then the analytical equation will not be valid for this crossing. FEA will be required to determine whether the span experiences VIV. If the “#NUM” errors disappear, try Goal Seek again.</w:t>
      </w:r>
    </w:p>
    <w:p w14:paraId="60AAE367" w14:textId="77777777" w:rsidR="00200BD4" w:rsidRDefault="00200BD4" w:rsidP="00200BD4">
      <w:pPr>
        <w:pStyle w:val="BodyHeading"/>
      </w:pPr>
      <w:commentRangeStart w:id="60"/>
      <w:r>
        <w:t xml:space="preserve">Step 5. Check for pink errors. </w:t>
      </w:r>
      <w:commentRangeEnd w:id="60"/>
      <w:r w:rsidR="009459EA">
        <w:rPr>
          <w:rStyle w:val="CommentReference"/>
          <w:b w:val="0"/>
        </w:rPr>
        <w:commentReference w:id="60"/>
      </w:r>
    </w:p>
    <w:p w14:paraId="16E2BE50" w14:textId="77777777" w:rsidR="00200BD4" w:rsidRDefault="00200BD4" w:rsidP="00200BD4">
      <w:r>
        <w:t>In rows with yellow cells, if column P (“L/Ds”) has any cell that is pink, then the analytical equation will not be valid for this crossing. FEA will be required to determine whether the span experiences VIV.</w:t>
      </w:r>
    </w:p>
    <w:p w14:paraId="13ABB904" w14:textId="77777777" w:rsidR="00200BD4" w:rsidRDefault="00200BD4" w:rsidP="00200BD4">
      <w:r>
        <w:t>In rows with yellow cells, if column V (“d/D”) has any cell that is pink, then the analytical equation will not be valid for this crossing. FEA will be required to determine whether the span experiences VIV.</w:t>
      </w:r>
    </w:p>
    <w:p w14:paraId="3DE5798A" w14:textId="77777777" w:rsidR="00200BD4" w:rsidRDefault="00200BD4" w:rsidP="00200BD4">
      <w:r>
        <w:t>In rows with yellow cells, if column W (“Seff/</w:t>
      </w:r>
      <w:proofErr w:type="spellStart"/>
      <w:r>
        <w:t>Pcr</w:t>
      </w:r>
      <w:proofErr w:type="spellEnd"/>
      <w:r>
        <w:t xml:space="preserve">”) has any cell that is pink, then the analytical solution may still be used if </w:t>
      </w:r>
      <w:proofErr w:type="gramStart"/>
      <w:r>
        <w:t>all of</w:t>
      </w:r>
      <w:proofErr w:type="gramEnd"/>
      <w:r>
        <w:t xml:space="preserve"> the following criteria are met:</w:t>
      </w:r>
    </w:p>
    <w:p w14:paraId="2774679E" w14:textId="77777777" w:rsidR="00200BD4" w:rsidRDefault="00200BD4" w:rsidP="00200BD4">
      <w:pPr>
        <w:pStyle w:val="BulletListBlack"/>
        <w:contextualSpacing/>
      </w:pPr>
      <w:r>
        <w:t>The value of “Seff/</w:t>
      </w:r>
      <w:proofErr w:type="spellStart"/>
      <w:r>
        <w:t>Pcr</w:t>
      </w:r>
      <w:proofErr w:type="spellEnd"/>
      <w:r>
        <w:t>” is -0.5 (or rounded very close by Goal Seek</w:t>
      </w:r>
      <w:proofErr w:type="gramStart"/>
      <w:r>
        <w:t>);</w:t>
      </w:r>
      <w:proofErr w:type="gramEnd"/>
    </w:p>
    <w:p w14:paraId="37B7F2FD" w14:textId="77777777" w:rsidR="00200BD4" w:rsidRDefault="00200BD4" w:rsidP="00200BD4">
      <w:pPr>
        <w:pStyle w:val="BulletListBlack"/>
        <w:contextualSpacing/>
      </w:pPr>
      <w:r>
        <w:lastRenderedPageBreak/>
        <w:t xml:space="preserve">The value of “diff </w:t>
      </w:r>
      <w:proofErr w:type="spellStart"/>
      <w:r>
        <w:t>Vr</w:t>
      </w:r>
      <w:proofErr w:type="spellEnd"/>
      <w:r>
        <w:t>” is negative or zero; and</w:t>
      </w:r>
    </w:p>
    <w:p w14:paraId="26F19E8A" w14:textId="45B4E14F" w:rsidR="00200BD4" w:rsidRDefault="00200BD4" w:rsidP="00200BD4">
      <w:pPr>
        <w:pStyle w:val="BulletListBlack"/>
        <w:spacing w:after="120"/>
        <w:contextualSpacing/>
      </w:pPr>
      <w:r>
        <w:t>The predicted span does not exceed the allowable</w:t>
      </w:r>
      <w:r w:rsidR="00300F55">
        <w:t xml:space="preserve"> USL</w:t>
      </w:r>
      <w:r>
        <w:t>.</w:t>
      </w:r>
    </w:p>
    <w:p w14:paraId="1E5BEAAD" w14:textId="47345BB5" w:rsidR="00200BD4" w:rsidRDefault="00200BD4" w:rsidP="00200BD4">
      <w:r w:rsidRPr="0069736E">
        <w:rPr>
          <w:highlight w:val="yellow"/>
        </w:rPr>
        <w:t>When the allowable USL is solved via Goal Seek t</w:t>
      </w:r>
      <w:r>
        <w:t>o an allowable reduced velocity, and the “Seff/</w:t>
      </w:r>
      <w:proofErr w:type="spellStart"/>
      <w:r>
        <w:t>Pcr</w:t>
      </w:r>
      <w:proofErr w:type="spellEnd"/>
      <w:r>
        <w:t xml:space="preserve">” is less than </w:t>
      </w:r>
      <w:r>
        <w:noBreakHyphen/>
        <w:t>0.5, then Goal Seek finds the longest allowable span based on the “Seff/</w:t>
      </w:r>
      <w:proofErr w:type="spellStart"/>
      <w:r>
        <w:t>Pcr</w:t>
      </w:r>
      <w:proofErr w:type="spellEnd"/>
      <w:r>
        <w:t xml:space="preserve">” limit of -0.5 that still satisfies the allowable reduced velocity. The value still shows as a pink error, but it satisfies </w:t>
      </w:r>
      <w:r w:rsidR="005225F5">
        <w:t xml:space="preserve">the first and second </w:t>
      </w:r>
      <w:r>
        <w:t>bullets</w:t>
      </w:r>
      <w:r w:rsidR="005225F5">
        <w:t xml:space="preserve"> listed</w:t>
      </w:r>
      <w:r>
        <w:t xml:space="preserve"> above. </w:t>
      </w:r>
    </w:p>
    <w:p w14:paraId="00600731" w14:textId="5814A3D9" w:rsidR="002B79BF" w:rsidRDefault="00200BD4" w:rsidP="00200BD4">
      <w:pPr>
        <w:rPr>
          <w:i/>
          <w:iCs/>
        </w:rPr>
      </w:pPr>
      <w:r>
        <w:t>Please note that a low return period flood event may have a “Seff/</w:t>
      </w:r>
      <w:proofErr w:type="spellStart"/>
      <w:r>
        <w:t>Pcr</w:t>
      </w:r>
      <w:proofErr w:type="spellEnd"/>
      <w:r>
        <w:t>” pink error, but large return period events may not have the error. If the predicted USL exceeds the allowable USL between return period flood events with “Seff/</w:t>
      </w:r>
      <w:proofErr w:type="spellStart"/>
      <w:r>
        <w:t>Pcr</w:t>
      </w:r>
      <w:proofErr w:type="spellEnd"/>
      <w:r>
        <w:t>” pink errors, or between flood events where the lower flood event includes “Seff/</w:t>
      </w:r>
      <w:proofErr w:type="spellStart"/>
      <w:r>
        <w:t>Pcr</w:t>
      </w:r>
      <w:proofErr w:type="spellEnd"/>
      <w:r>
        <w:t>” pink errors, then FEA will be required. If the predicted USL exceeds the allowable USL between return period flood events after the flood events without “Seff/</w:t>
      </w:r>
      <w:proofErr w:type="spellStart"/>
      <w:r>
        <w:t>Pcr</w:t>
      </w:r>
      <w:proofErr w:type="spellEnd"/>
      <w:r>
        <w:t>” pink errors, then the analytical equation is acceptable for use. If the crossing has “Seff/</w:t>
      </w:r>
      <w:proofErr w:type="spellStart"/>
      <w:r>
        <w:t>Prc</w:t>
      </w:r>
      <w:proofErr w:type="spellEnd"/>
      <w:r>
        <w:t xml:space="preserve">” pink errors, but does not cross limitations, then the analytical equation is acceptable for use. See </w:t>
      </w:r>
      <w:r w:rsidR="005E7AA3">
        <w:rPr>
          <w:i/>
          <w:iCs/>
        </w:rPr>
        <w:fldChar w:fldCharType="begin"/>
      </w:r>
      <w:r w:rsidR="005E7AA3" w:rsidRPr="005E7AA3">
        <w:rPr>
          <w:i/>
          <w:iCs/>
        </w:rPr>
        <w:instrText xml:space="preserve"> REF _Ref192485110 \h </w:instrText>
      </w:r>
      <w:r w:rsidR="005E7AA3">
        <w:rPr>
          <w:i/>
          <w:iCs/>
        </w:rPr>
        <w:instrText xml:space="preserve"> \* MERGEFORMAT </w:instrText>
      </w:r>
      <w:r w:rsidR="005E7AA3">
        <w:rPr>
          <w:i/>
          <w:iCs/>
        </w:rPr>
      </w:r>
      <w:r w:rsidR="005E7AA3">
        <w:rPr>
          <w:i/>
          <w:iCs/>
        </w:rPr>
        <w:fldChar w:fldCharType="separate"/>
      </w:r>
      <w:r w:rsidR="00AB5877" w:rsidRPr="00AB5877">
        <w:rPr>
          <w:i/>
          <w:iCs/>
          <w:color w:val="0C479D" w:themeColor="accent1"/>
        </w:rPr>
        <w:t>Figure</w:t>
      </w:r>
      <w:r w:rsidR="00AB5877" w:rsidRPr="001D2005">
        <w:rPr>
          <w:color w:val="0C479D" w:themeColor="accent1"/>
        </w:rPr>
        <w:t xml:space="preserve"> </w:t>
      </w:r>
      <w:r w:rsidR="00AB5877">
        <w:rPr>
          <w:noProof/>
          <w:color w:val="0C479D" w:themeColor="accent1"/>
        </w:rPr>
        <w:t>7</w:t>
      </w:r>
      <w:r w:rsidR="00AB5877" w:rsidRPr="001D2005">
        <w:rPr>
          <w:noProof/>
          <w:color w:val="0C479D" w:themeColor="accent1"/>
        </w:rPr>
        <w:noBreakHyphen/>
      </w:r>
      <w:r w:rsidR="00AB5877">
        <w:rPr>
          <w:noProof/>
          <w:color w:val="0C479D" w:themeColor="accent1"/>
        </w:rPr>
        <w:t>2</w:t>
      </w:r>
      <w:r w:rsidR="005E7AA3">
        <w:fldChar w:fldCharType="end"/>
      </w:r>
      <w:r>
        <w:t xml:space="preserve"> through </w:t>
      </w:r>
      <w:r w:rsidR="005E7AA3" w:rsidRPr="005E7AA3">
        <w:rPr>
          <w:i/>
          <w:iCs/>
        </w:rPr>
        <w:fldChar w:fldCharType="begin"/>
      </w:r>
      <w:r w:rsidR="005E7AA3" w:rsidRPr="005E7AA3">
        <w:rPr>
          <w:i/>
          <w:iCs/>
        </w:rPr>
        <w:instrText xml:space="preserve"> REF _Ref192485116 \h </w:instrText>
      </w:r>
      <w:r w:rsidR="005E7AA3">
        <w:rPr>
          <w:i/>
          <w:iCs/>
        </w:rPr>
        <w:instrText xml:space="preserve"> \* MERGEFORMAT </w:instrText>
      </w:r>
      <w:r w:rsidR="005E7AA3" w:rsidRPr="005E7AA3">
        <w:rPr>
          <w:i/>
          <w:iCs/>
        </w:rPr>
      </w:r>
      <w:r w:rsidR="005E7AA3" w:rsidRPr="005E7AA3">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4</w:t>
      </w:r>
      <w:r w:rsidR="005E7AA3" w:rsidRPr="005E7AA3">
        <w:rPr>
          <w:i/>
          <w:iCs/>
        </w:rPr>
        <w:fldChar w:fldCharType="end"/>
      </w:r>
      <w:r w:rsidRPr="005E7AA3">
        <w:rPr>
          <w:i/>
          <w:iCs/>
        </w:rPr>
        <w:t>.</w:t>
      </w:r>
    </w:p>
    <w:p w14:paraId="21A2E341" w14:textId="77777777" w:rsidR="00FA13AD" w:rsidRDefault="00FA13AD" w:rsidP="00FA13AD">
      <w:pPr>
        <w:pStyle w:val="BodyHeading"/>
      </w:pPr>
      <w:r>
        <w:t>Step 6. Adjust the graphical output.</w:t>
      </w:r>
    </w:p>
    <w:p w14:paraId="00F4F56E" w14:textId="77777777" w:rsidR="00FA13AD" w:rsidRDefault="00FA13AD" w:rsidP="00FA13AD">
      <w:r>
        <w:t xml:space="preserve">Adjust the x-axis of the graph to show the applicable velocity range input in cells R3 through R8. Adjust the y-axis to show applicable ranges of predicted and allowable USL. Note that a red line (predicted USL), green line (inline VIV allowable USL), and orange line (crossflow VIV allowable USL) should be visible. The green and orange line may overlap, making them difficult to see. </w:t>
      </w:r>
    </w:p>
    <w:p w14:paraId="50783502" w14:textId="77777777" w:rsidR="00FA13AD" w:rsidRDefault="00FA13AD" w:rsidP="00FA13AD">
      <w:pPr>
        <w:pStyle w:val="BodyHeading"/>
      </w:pPr>
      <w:r>
        <w:t xml:space="preserve">Step 7. Complete the “Protocol” Tab. </w:t>
      </w:r>
    </w:p>
    <w:p w14:paraId="2E966279" w14:textId="662F4721" w:rsidR="00FA13AD" w:rsidRDefault="00FA13AD" w:rsidP="00FA13AD">
      <w:r>
        <w:t>Select Yes or No for the question asking, “</w:t>
      </w:r>
      <w:r w:rsidRPr="00896ECD">
        <w:t>Pipe has supports, a significant bend, is steep (&gt;15</w:t>
      </w:r>
      <w:r w:rsidR="000251FD">
        <w:rPr>
          <w:rFonts w:cs="Arial"/>
        </w:rPr>
        <w:t>º</w:t>
      </w:r>
      <w:r w:rsidRPr="00896ECD">
        <w:t>), or has other VIV related issue that requires SME?</w:t>
      </w:r>
      <w:r>
        <w:t xml:space="preserve">” This should be “No” if analytical equation was used. </w:t>
      </w:r>
    </w:p>
    <w:p w14:paraId="5A4C8B9B" w14:textId="3EC8ADD5" w:rsidR="00FA13AD" w:rsidRPr="00150B9D" w:rsidRDefault="00FA13AD" w:rsidP="00FA13AD">
      <w:pPr>
        <w:rPr>
          <w:b/>
          <w:bCs/>
        </w:rPr>
      </w:pPr>
      <w:r w:rsidRPr="00150B9D">
        <w:rPr>
          <w:b/>
          <w:bCs/>
        </w:rPr>
        <w:t xml:space="preserve">Step 8. Copy the relevant orange cells and paste them into the Protocol </w:t>
      </w:r>
      <w:commentRangeStart w:id="61"/>
      <w:r w:rsidRPr="00150B9D">
        <w:rPr>
          <w:b/>
          <w:bCs/>
        </w:rPr>
        <w:t>“</w:t>
      </w:r>
      <w:r w:rsidR="0096656D">
        <w:rPr>
          <w:b/>
          <w:bCs/>
        </w:rPr>
        <w:t>Data Input</w:t>
      </w:r>
      <w:r w:rsidRPr="00150B9D">
        <w:rPr>
          <w:b/>
          <w:bCs/>
        </w:rPr>
        <w:t>”</w:t>
      </w:r>
      <w:commentRangeEnd w:id="61"/>
      <w:r w:rsidR="0096656D">
        <w:rPr>
          <w:rStyle w:val="CommentReference"/>
        </w:rPr>
        <w:commentReference w:id="61"/>
      </w:r>
      <w:r w:rsidRPr="00150B9D">
        <w:rPr>
          <w:b/>
          <w:bCs/>
        </w:rPr>
        <w:t xml:space="preserve"> tab.</w:t>
      </w:r>
    </w:p>
    <w:p w14:paraId="047DA510" w14:textId="77777777" w:rsidR="00326C65" w:rsidRDefault="00326C65" w:rsidP="00326C65">
      <w:pPr>
        <w:pStyle w:val="Heading3"/>
        <w:rPr>
          <w:rFonts w:hint="eastAsia"/>
        </w:rPr>
      </w:pPr>
      <w:bookmarkStart w:id="62" w:name="_Toc192657991"/>
      <w:r>
        <w:t>Finite Element Analysis Execution</w:t>
      </w:r>
      <w:bookmarkEnd w:id="62"/>
    </w:p>
    <w:p w14:paraId="6331FB4D" w14:textId="77777777" w:rsidR="00326C65" w:rsidRDefault="00326C65" w:rsidP="00326C65">
      <w:pPr>
        <w:keepNext/>
      </w:pPr>
      <w:r>
        <w:t xml:space="preserve">If </w:t>
      </w:r>
      <w:proofErr w:type="gramStart"/>
      <w:r>
        <w:t>FEA</w:t>
      </w:r>
      <w:proofErr w:type="gramEnd"/>
      <w:r>
        <w:t xml:space="preserve"> is applicable, use the VIV Template and follow these steps:</w:t>
      </w:r>
    </w:p>
    <w:p w14:paraId="0F82A46C" w14:textId="77777777" w:rsidR="00326C65" w:rsidRDefault="00326C65" w:rsidP="00326C65">
      <w:pPr>
        <w:pStyle w:val="BodyHeading"/>
      </w:pPr>
      <w:commentRangeStart w:id="63"/>
      <w:r>
        <w:t xml:space="preserve">Step 1. Input values for all orange cells in rows 1 through 28 of columns B through J, and orange cells in rows 1 through 16 of column N. </w:t>
      </w:r>
      <w:commentRangeEnd w:id="63"/>
      <w:r w:rsidR="0096656D">
        <w:rPr>
          <w:rStyle w:val="CommentReference"/>
          <w:b w:val="0"/>
        </w:rPr>
        <w:commentReference w:id="63"/>
      </w:r>
    </w:p>
    <w:p w14:paraId="21EA88D8" w14:textId="77777777" w:rsidR="00326C65" w:rsidRDefault="00326C65" w:rsidP="00326C65">
      <w:proofErr w:type="gramStart"/>
      <w:r>
        <w:t>Inputs</w:t>
      </w:r>
      <w:proofErr w:type="gramEnd"/>
      <w:r>
        <w:t xml:space="preserve"> should be consistent across WCP tools. Values for pressure, SMYS, OD, and </w:t>
      </w:r>
      <w:proofErr w:type="spellStart"/>
      <w:r>
        <w:t>w.t.</w:t>
      </w:r>
      <w:proofErr w:type="spellEnd"/>
      <w:r>
        <w:t xml:space="preserve"> should match those used in the WCP Protocol. However, if the analysis is being conducted for mitigation scenarios, MAOP should be used for pressure input. Values for water velocity, DOC, soil type, and angle of attack should be consistent with RSST inputs/outputs. Predicted USL should be along the pipe, not perpendicular to the channel. </w:t>
      </w:r>
    </w:p>
    <w:p w14:paraId="3D90967E" w14:textId="77777777" w:rsidR="00326C65" w:rsidRDefault="00326C65" w:rsidP="00326C65">
      <w:r>
        <w:t xml:space="preserve">The Δ Temperature from Lay should represent the average temperature differential between summer and winter. </w:t>
      </w:r>
    </w:p>
    <w:p w14:paraId="4373E7FF" w14:textId="77777777" w:rsidR="00FA13AD" w:rsidRDefault="00FA13AD" w:rsidP="00200BD4"/>
    <w:p w14:paraId="7312E268" w14:textId="51CD2128" w:rsidR="00CF43D6" w:rsidRDefault="00CF43D6" w:rsidP="009459EA">
      <w:pPr>
        <w:pStyle w:val="FigureCaption"/>
      </w:pPr>
      <w:bookmarkStart w:id="64" w:name="_Ref192485110"/>
      <w:bookmarkStart w:id="65" w:name="_Toc192657955"/>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w:t>
      </w:r>
      <w:r w:rsidRPr="001D2005">
        <w:rPr>
          <w:color w:val="0C479D" w:themeColor="accent1"/>
        </w:rPr>
        <w:fldChar w:fldCharType="end"/>
      </w:r>
      <w:bookmarkEnd w:id="64"/>
      <w:r w:rsidRPr="001D2005">
        <w:t xml:space="preserve">. </w:t>
      </w:r>
      <w:r w:rsidR="009459EA">
        <w:t xml:space="preserve">Pink Errors Exists, Limitations Reached, </w:t>
      </w:r>
      <w:r w:rsidR="009459EA" w:rsidRPr="00646DF6">
        <w:rPr>
          <w:b/>
          <w:bCs/>
          <w:u w:val="single"/>
        </w:rPr>
        <w:t xml:space="preserve">FEA </w:t>
      </w:r>
      <w:r w:rsidR="00646DF6" w:rsidRPr="00646DF6">
        <w:rPr>
          <w:b/>
          <w:bCs/>
          <w:u w:val="single"/>
        </w:rPr>
        <w:t>R</w:t>
      </w:r>
      <w:r w:rsidR="009459EA" w:rsidRPr="00646DF6">
        <w:rPr>
          <w:b/>
          <w:bCs/>
          <w:u w:val="single"/>
        </w:rPr>
        <w:t>equired</w:t>
      </w:r>
      <w:bookmarkEnd w:id="65"/>
    </w:p>
    <w:p w14:paraId="069C22E9" w14:textId="0A88CB7E" w:rsidR="008B44FF" w:rsidRPr="00163D18" w:rsidRDefault="008B44FF" w:rsidP="00163D18">
      <w:pPr>
        <w:pStyle w:val="NormalNoSpace"/>
        <w:keepNext/>
        <w:jc w:val="center"/>
        <w:rPr>
          <w:i/>
          <w:iCs/>
          <w:sz w:val="18"/>
          <w:szCs w:val="18"/>
        </w:rPr>
      </w:pPr>
      <w:r>
        <w:rPr>
          <w:noProof/>
        </w:rPr>
        <w:drawing>
          <wp:inline distT="0" distB="0" distL="0" distR="0" wp14:anchorId="55259AE2" wp14:editId="2A8010FC">
            <wp:extent cx="4252913" cy="2981325"/>
            <wp:effectExtent l="0" t="0" r="14605" b="9525"/>
            <wp:docPr id="474314045" name="Chart 1">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A51B4D" w:rsidRPr="00A51B4D">
        <w:rPr>
          <w:i/>
          <w:iCs/>
          <w:noProof/>
          <w:sz w:val="18"/>
          <w:szCs w:val="18"/>
        </w:rPr>
        <w:drawing>
          <wp:inline distT="0" distB="0" distL="0" distR="0" wp14:anchorId="3D23C8C1" wp14:editId="5596ED48">
            <wp:extent cx="940550" cy="1196800"/>
            <wp:effectExtent l="19050" t="19050" r="12065" b="22860"/>
            <wp:docPr id="20441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6401" name=""/>
                    <pic:cNvPicPr/>
                  </pic:nvPicPr>
                  <pic:blipFill>
                    <a:blip r:embed="rId44"/>
                    <a:stretch>
                      <a:fillRect/>
                    </a:stretch>
                  </pic:blipFill>
                  <pic:spPr>
                    <a:xfrm>
                      <a:off x="0" y="0"/>
                      <a:ext cx="955047" cy="1215247"/>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0DEE4B" w14:textId="35816DFA" w:rsidR="0038215B" w:rsidRDefault="00A530AE" w:rsidP="00A530AE">
      <w:pPr>
        <w:keepNext/>
        <w:keepLines/>
        <w:jc w:val="left"/>
        <w:rPr>
          <w:i/>
          <w:iCs/>
        </w:rPr>
      </w:pPr>
      <w:r>
        <w:rPr>
          <w:i/>
          <w:iCs/>
        </w:rPr>
        <w:t xml:space="preserve">Note: </w:t>
      </w:r>
      <w:r w:rsidR="009459EA">
        <w:rPr>
          <w:i/>
          <w:iCs/>
        </w:rPr>
        <w:t xml:space="preserve">Limitations reached for </w:t>
      </w:r>
      <w:r>
        <w:rPr>
          <w:i/>
          <w:iCs/>
        </w:rPr>
        <w:t xml:space="preserve">Inline at </w:t>
      </w:r>
      <w:r w:rsidRPr="00CE65E1">
        <w:t>10</w:t>
      </w:r>
      <w:r>
        <w:noBreakHyphen/>
      </w:r>
      <w:r w:rsidRPr="00CE65E1">
        <w:t>y</w:t>
      </w:r>
      <w:r>
        <w:t>ea</w:t>
      </w:r>
      <w:r w:rsidRPr="00CE65E1">
        <w:t>r</w:t>
      </w:r>
      <w:r>
        <w:t xml:space="preserve"> </w:t>
      </w:r>
      <w:r w:rsidRPr="00CE65E1">
        <w:t>and</w:t>
      </w:r>
      <w:r>
        <w:t xml:space="preserve"> Crossflow at</w:t>
      </w:r>
      <w:r w:rsidRPr="00CE65E1">
        <w:t xml:space="preserve"> 25-y</w:t>
      </w:r>
      <w:r>
        <w:t>ea</w:t>
      </w:r>
      <w:r w:rsidRPr="00CE65E1">
        <w:t>r</w:t>
      </w:r>
      <w:r>
        <w:t xml:space="preserve"> return period floods</w:t>
      </w:r>
      <w:r>
        <w:rPr>
          <w:i/>
          <w:iCs/>
        </w:rPr>
        <w:t xml:space="preserve"> </w:t>
      </w:r>
    </w:p>
    <w:p w14:paraId="042616C9" w14:textId="47B8209C" w:rsidR="009459EA" w:rsidRDefault="00CF43D6" w:rsidP="009459EA">
      <w:pPr>
        <w:pStyle w:val="FigureCaption"/>
      </w:pPr>
      <w:bookmarkStart w:id="66" w:name="_Toc19265795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3</w:t>
      </w:r>
      <w:r w:rsidRPr="001D2005">
        <w:rPr>
          <w:color w:val="0C479D" w:themeColor="accent1"/>
        </w:rPr>
        <w:fldChar w:fldCharType="end"/>
      </w:r>
      <w:r w:rsidRPr="001D2005">
        <w:t xml:space="preserve">. </w:t>
      </w:r>
      <w:r w:rsidR="009459EA">
        <w:t xml:space="preserve">Pink Errors Exists, Limitations Reached, </w:t>
      </w:r>
      <w:r w:rsidR="009459EA" w:rsidRPr="00646DF6">
        <w:rPr>
          <w:b/>
          <w:bCs/>
          <w:u w:val="single"/>
        </w:rPr>
        <w:t xml:space="preserve">FEA </w:t>
      </w:r>
      <w:r w:rsidR="00646DF6" w:rsidRPr="00646DF6">
        <w:rPr>
          <w:b/>
          <w:bCs/>
          <w:u w:val="single"/>
        </w:rPr>
        <w:t>Not R</w:t>
      </w:r>
      <w:r w:rsidR="009459EA" w:rsidRPr="00646DF6">
        <w:rPr>
          <w:b/>
          <w:bCs/>
          <w:u w:val="single"/>
        </w:rPr>
        <w:t>equired</w:t>
      </w:r>
      <w:bookmarkEnd w:id="66"/>
    </w:p>
    <w:p w14:paraId="63913086" w14:textId="2E007E03" w:rsidR="00312063" w:rsidRPr="00163D18" w:rsidRDefault="00312063" w:rsidP="00EF3CE7">
      <w:pPr>
        <w:keepNext/>
        <w:spacing w:after="0"/>
        <w:jc w:val="center"/>
        <w:rPr>
          <w:i/>
          <w:iCs/>
          <w:sz w:val="18"/>
          <w:szCs w:val="18"/>
        </w:rPr>
      </w:pPr>
      <w:r w:rsidRPr="00312063">
        <w:rPr>
          <w:i/>
          <w:iCs/>
          <w:noProof/>
          <w:sz w:val="18"/>
          <w:szCs w:val="18"/>
        </w:rPr>
        <w:drawing>
          <wp:inline distT="0" distB="0" distL="0" distR="0" wp14:anchorId="013DFD74" wp14:editId="5352CB8C">
            <wp:extent cx="3671887" cy="2889061"/>
            <wp:effectExtent l="19050" t="19050" r="24130" b="26035"/>
            <wp:docPr id="91543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4366" name=""/>
                    <pic:cNvPicPr/>
                  </pic:nvPicPr>
                  <pic:blipFill>
                    <a:blip r:embed="rId45"/>
                    <a:stretch>
                      <a:fillRect/>
                    </a:stretch>
                  </pic:blipFill>
                  <pic:spPr>
                    <a:xfrm>
                      <a:off x="0" y="0"/>
                      <a:ext cx="3687504" cy="2901349"/>
                    </a:xfrm>
                    <a:prstGeom prst="rect">
                      <a:avLst/>
                    </a:prstGeom>
                    <a:ln>
                      <a:solidFill>
                        <a:srgbClr val="7030A0"/>
                      </a:solidFill>
                    </a:ln>
                  </pic:spPr>
                </pic:pic>
              </a:graphicData>
            </a:graphic>
          </wp:inline>
        </w:drawing>
      </w:r>
      <w:r w:rsidR="00CB0645" w:rsidRPr="00CB0645">
        <w:rPr>
          <w:rStyle w:val="Emphasis"/>
          <w:rFonts w:eastAsiaTheme="majorEastAsia"/>
          <w:bCs/>
          <w:noProof/>
          <w:sz w:val="18"/>
          <w:szCs w:val="18"/>
        </w:rPr>
        <w:drawing>
          <wp:inline distT="0" distB="0" distL="0" distR="0" wp14:anchorId="3186D456" wp14:editId="083872F8">
            <wp:extent cx="1025064" cy="1301446"/>
            <wp:effectExtent l="19050" t="19050" r="22860" b="13335"/>
            <wp:docPr id="165544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42805" name=""/>
                    <pic:cNvPicPr/>
                  </pic:nvPicPr>
                  <pic:blipFill>
                    <a:blip r:embed="rId46"/>
                    <a:stretch>
                      <a:fillRect/>
                    </a:stretch>
                  </pic:blipFill>
                  <pic:spPr>
                    <a:xfrm>
                      <a:off x="0" y="0"/>
                      <a:ext cx="1035483" cy="1314674"/>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109291" w14:textId="3EA150A5" w:rsidR="002B79BF" w:rsidRDefault="00A530AE" w:rsidP="00A530AE">
      <w:pPr>
        <w:jc w:val="left"/>
        <w:rPr>
          <w:i/>
          <w:iCs/>
        </w:rPr>
      </w:pPr>
      <w:r>
        <w:rPr>
          <w:i/>
          <w:iCs/>
        </w:rPr>
        <w:t xml:space="preserve">Note: </w:t>
      </w:r>
      <w:r w:rsidR="009459EA">
        <w:rPr>
          <w:i/>
          <w:iCs/>
        </w:rPr>
        <w:t xml:space="preserve">Limitations reached for </w:t>
      </w:r>
      <w:r>
        <w:rPr>
          <w:i/>
          <w:iCs/>
        </w:rPr>
        <w:t xml:space="preserve">Inline </w:t>
      </w:r>
      <w:r w:rsidR="009459EA">
        <w:rPr>
          <w:i/>
          <w:iCs/>
        </w:rPr>
        <w:t>at</w:t>
      </w:r>
      <w:r>
        <w:rPr>
          <w:i/>
          <w:iCs/>
        </w:rPr>
        <w:t xml:space="preserve"> </w:t>
      </w:r>
      <w:r w:rsidR="009459EA">
        <w:t>38</w:t>
      </w:r>
      <w:r w:rsidR="009459EA" w:rsidRPr="00CE65E1">
        <w:t>-y</w:t>
      </w:r>
      <w:r w:rsidR="009459EA">
        <w:t>ea</w:t>
      </w:r>
      <w:r w:rsidR="009459EA" w:rsidRPr="00CE65E1">
        <w:t>r</w:t>
      </w:r>
      <w:r>
        <w:t xml:space="preserve"> and Crossflow at</w:t>
      </w:r>
      <w:r w:rsidRPr="00CE65E1">
        <w:t xml:space="preserve"> </w:t>
      </w:r>
      <w:r>
        <w:t>100</w:t>
      </w:r>
      <w:r w:rsidRPr="00CE65E1">
        <w:t>-y</w:t>
      </w:r>
      <w:r>
        <w:t>ea</w:t>
      </w:r>
      <w:r w:rsidRPr="00CE65E1">
        <w:t>r</w:t>
      </w:r>
      <w:r>
        <w:t xml:space="preserve"> return period floods</w:t>
      </w:r>
      <w:r>
        <w:rPr>
          <w:i/>
          <w:iCs/>
        </w:rPr>
        <w:t xml:space="preserve"> </w:t>
      </w:r>
    </w:p>
    <w:p w14:paraId="7DA30E31" w14:textId="66876287" w:rsidR="00646DF6" w:rsidRDefault="00CF43D6" w:rsidP="00646DF6">
      <w:pPr>
        <w:pStyle w:val="FigureCaption"/>
      </w:pPr>
      <w:bookmarkStart w:id="67" w:name="_Ref192485116"/>
      <w:bookmarkStart w:id="68" w:name="_Toc192657957"/>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4</w:t>
      </w:r>
      <w:r w:rsidRPr="001D2005">
        <w:rPr>
          <w:color w:val="0C479D" w:themeColor="accent1"/>
        </w:rPr>
        <w:fldChar w:fldCharType="end"/>
      </w:r>
      <w:bookmarkEnd w:id="67"/>
      <w:r w:rsidRPr="001D2005">
        <w:t xml:space="preserve">. </w:t>
      </w:r>
      <w:r w:rsidR="00646DF6">
        <w:t xml:space="preserve">Pink Errors Exists, Limitations Not Reached, </w:t>
      </w:r>
      <w:r w:rsidR="00646DF6" w:rsidRPr="00646DF6">
        <w:rPr>
          <w:b/>
          <w:bCs/>
          <w:u w:val="single"/>
        </w:rPr>
        <w:t>FEA Not Required</w:t>
      </w:r>
      <w:bookmarkEnd w:id="68"/>
    </w:p>
    <w:p w14:paraId="66621ABF" w14:textId="180BF484" w:rsidR="00312063" w:rsidRPr="00EF3CE7" w:rsidRDefault="00312063" w:rsidP="00EF3CE7">
      <w:pPr>
        <w:keepNext/>
        <w:spacing w:after="0"/>
        <w:jc w:val="center"/>
        <w:rPr>
          <w:i/>
          <w:iCs/>
          <w:sz w:val="18"/>
          <w:szCs w:val="18"/>
        </w:rPr>
      </w:pPr>
      <w:r w:rsidRPr="00312063">
        <w:rPr>
          <w:i/>
          <w:iCs/>
          <w:noProof/>
          <w:sz w:val="18"/>
          <w:szCs w:val="18"/>
        </w:rPr>
        <w:drawing>
          <wp:inline distT="0" distB="0" distL="0" distR="0" wp14:anchorId="62871ECC" wp14:editId="16EB2250">
            <wp:extent cx="3443288" cy="2703050"/>
            <wp:effectExtent l="19050" t="19050" r="24130" b="21590"/>
            <wp:docPr id="32019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97006" name=""/>
                    <pic:cNvPicPr/>
                  </pic:nvPicPr>
                  <pic:blipFill>
                    <a:blip r:embed="rId47"/>
                    <a:stretch>
                      <a:fillRect/>
                    </a:stretch>
                  </pic:blipFill>
                  <pic:spPr>
                    <a:xfrm>
                      <a:off x="0" y="0"/>
                      <a:ext cx="3453748" cy="2711261"/>
                    </a:xfrm>
                    <a:prstGeom prst="rect">
                      <a:avLst/>
                    </a:prstGeom>
                    <a:ln>
                      <a:solidFill>
                        <a:srgbClr val="7030A0"/>
                      </a:solidFill>
                    </a:ln>
                  </pic:spPr>
                </pic:pic>
              </a:graphicData>
            </a:graphic>
          </wp:inline>
        </w:drawing>
      </w:r>
      <w:r w:rsidR="004F3581" w:rsidRPr="004F3581">
        <w:rPr>
          <w:rStyle w:val="Emphasis"/>
          <w:rFonts w:eastAsiaTheme="majorEastAsia"/>
          <w:bCs/>
          <w:noProof/>
          <w:sz w:val="18"/>
          <w:szCs w:val="18"/>
        </w:rPr>
        <w:drawing>
          <wp:inline distT="0" distB="0" distL="0" distR="0" wp14:anchorId="3FAE9AA4" wp14:editId="636D8B49">
            <wp:extent cx="979302" cy="1253159"/>
            <wp:effectExtent l="19050" t="19050" r="11430" b="23495"/>
            <wp:docPr id="150420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0297" name=""/>
                    <pic:cNvPicPr/>
                  </pic:nvPicPr>
                  <pic:blipFill>
                    <a:blip r:embed="rId48"/>
                    <a:stretch>
                      <a:fillRect/>
                    </a:stretch>
                  </pic:blipFill>
                  <pic:spPr>
                    <a:xfrm>
                      <a:off x="0" y="0"/>
                      <a:ext cx="998059" cy="1277162"/>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EFC275" w14:textId="77777777" w:rsidR="00326C65" w:rsidRDefault="00326C65" w:rsidP="00326C65"/>
    <w:p w14:paraId="58C72846" w14:textId="470F9C66" w:rsidR="00326C65" w:rsidRDefault="00326C65" w:rsidP="00326C65">
      <w:pPr>
        <w:pStyle w:val="BodyHeading"/>
      </w:pPr>
      <w:r>
        <w:t xml:space="preserve">Step 2. Adjust green cells if necessary. </w:t>
      </w:r>
    </w:p>
    <w:p w14:paraId="6B60F286" w14:textId="1DB02BDF" w:rsidR="00326C65" w:rsidRDefault="00326C65" w:rsidP="00326C65">
      <w:r>
        <w:t xml:space="preserve">Consider whether concrete coating </w:t>
      </w:r>
      <w:proofErr w:type="gramStart"/>
      <w:r>
        <w:t>is providing</w:t>
      </w:r>
      <w:proofErr w:type="gramEnd"/>
      <w:r>
        <w:t xml:space="preserve"> any additional support. Consider adjusting the blue cell for Free Span Type to “Very well def.” if a professional survey is available; otherwise, use “well def.” if an Operations scope survey is available or any other source such as </w:t>
      </w:r>
      <w:r w:rsidR="00743253" w:rsidRPr="00743253">
        <w:t xml:space="preserve">Light Detection and Ranging </w:t>
      </w:r>
      <w:r w:rsidR="00743253">
        <w:t>(</w:t>
      </w:r>
      <w:r>
        <w:t>LiDAR</w:t>
      </w:r>
      <w:r w:rsidR="00743253">
        <w:t>)</w:t>
      </w:r>
      <w:r>
        <w:t xml:space="preserve"> has been used. This input </w:t>
      </w:r>
      <w:proofErr w:type="gramStart"/>
      <w:r>
        <w:t>applies</w:t>
      </w:r>
      <w:proofErr w:type="gramEnd"/>
      <w:r>
        <w:t xml:space="preserve"> a safety factor to the predicted reduced </w:t>
      </w:r>
      <w:proofErr w:type="gramStart"/>
      <w:r>
        <w:t>velocity</w:t>
      </w:r>
      <w:proofErr w:type="gramEnd"/>
      <w:r>
        <w:t xml:space="preserve"> based on the quality of cross section data available; therefore, WCEs can also apply engineering judgement in selecting this value.</w:t>
      </w:r>
    </w:p>
    <w:p w14:paraId="5C241AD9" w14:textId="3FD13AFD" w:rsidR="002B79BF" w:rsidRPr="007E3A27" w:rsidRDefault="00326C65" w:rsidP="00EF3CE7">
      <w:r w:rsidRPr="00A623CF">
        <w:t xml:space="preserve">Note: If </w:t>
      </w:r>
      <w:r>
        <w:t>E</w:t>
      </w:r>
      <w:r w:rsidRPr="00A623CF">
        <w:t xml:space="preserve">xcel crashes when loading FEA Inputs Macro-Enables Excel, consider running </w:t>
      </w:r>
      <w:r>
        <w:t>E</w:t>
      </w:r>
      <w:r w:rsidRPr="00A623CF">
        <w:t xml:space="preserve">xcel in safe mode. To do so, hold “CTRL” and double click the </w:t>
      </w:r>
      <w:r>
        <w:t>E</w:t>
      </w:r>
      <w:r w:rsidRPr="00A623CF">
        <w:t>xcel icon</w:t>
      </w:r>
      <w:r>
        <w:t>;</w:t>
      </w:r>
      <w:r w:rsidRPr="00A623CF">
        <w:t xml:space="preserve"> </w:t>
      </w:r>
      <w:r>
        <w:t>c</w:t>
      </w:r>
      <w:r w:rsidRPr="00A623CF">
        <w:t xml:space="preserve">ontinue holding “CTRL” until prompted as follows </w:t>
      </w:r>
      <w:r>
        <w:t>and</w:t>
      </w:r>
      <w:r w:rsidRPr="00A623CF">
        <w:t xml:space="preserve"> click “Yes” to continue</w:t>
      </w:r>
      <w:r>
        <w:t xml:space="preserve"> (see </w:t>
      </w:r>
      <w:r w:rsidRPr="005E7AA3">
        <w:rPr>
          <w:i/>
          <w:iCs/>
        </w:rPr>
        <w:fldChar w:fldCharType="begin"/>
      </w:r>
      <w:r w:rsidRPr="005E7AA3">
        <w:rPr>
          <w:i/>
          <w:iCs/>
        </w:rPr>
        <w:instrText xml:space="preserve"> REF _Ref192485306 \h </w:instrText>
      </w:r>
      <w:r>
        <w:rPr>
          <w:i/>
          <w:iCs/>
        </w:rPr>
        <w:instrText xml:space="preserve"> \* MERGEFORMAT </w:instrText>
      </w:r>
      <w:r w:rsidRPr="005E7AA3">
        <w:rPr>
          <w:i/>
          <w:iCs/>
        </w:rPr>
      </w:r>
      <w:r w:rsidRPr="005E7AA3">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5</w:t>
      </w:r>
      <w:r w:rsidRPr="005E7AA3">
        <w:rPr>
          <w:i/>
          <w:iCs/>
        </w:rPr>
        <w:fldChar w:fldCharType="end"/>
      </w:r>
      <w:r>
        <w:t>)</w:t>
      </w:r>
      <w:r w:rsidRPr="00A623CF">
        <w:t>.</w:t>
      </w:r>
      <w:r>
        <w:t xml:space="preserve"> </w:t>
      </w:r>
    </w:p>
    <w:p w14:paraId="21E245A9" w14:textId="4F5B799A" w:rsidR="005E7AA3" w:rsidRDefault="005E7AA3" w:rsidP="005E7AA3">
      <w:pPr>
        <w:pStyle w:val="FigureCaption"/>
      </w:pPr>
      <w:bookmarkStart w:id="69" w:name="_Ref192485306"/>
      <w:bookmarkStart w:id="70" w:name="_Toc19265795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5</w:t>
      </w:r>
      <w:r w:rsidRPr="001D2005">
        <w:rPr>
          <w:color w:val="0C479D" w:themeColor="accent1"/>
        </w:rPr>
        <w:fldChar w:fldCharType="end"/>
      </w:r>
      <w:bookmarkEnd w:id="69"/>
      <w:r w:rsidRPr="001D2005">
        <w:t xml:space="preserve">. </w:t>
      </w:r>
      <w:r w:rsidRPr="005E7AA3">
        <w:t>How To Start Excel in Safe Mode</w:t>
      </w:r>
      <w:bookmarkEnd w:id="70"/>
    </w:p>
    <w:p w14:paraId="7E1326C1" w14:textId="77777777" w:rsidR="00200BD4" w:rsidRDefault="00200BD4" w:rsidP="00FB618B">
      <w:pPr>
        <w:spacing w:after="240"/>
        <w:ind w:left="720"/>
      </w:pPr>
      <w:r>
        <w:rPr>
          <w:noProof/>
        </w:rPr>
        <w:drawing>
          <wp:inline distT="0" distB="0" distL="0" distR="0" wp14:anchorId="7E774DC9" wp14:editId="790CA2AD">
            <wp:extent cx="2684923" cy="914400"/>
            <wp:effectExtent l="19050" t="19050" r="20320" b="19050"/>
            <wp:docPr id="174723525" name="Picture 17472352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25" name="Picture 174723525" descr="A screenshot of a computer error&#10;&#10;Description automatically generated"/>
                    <pic:cNvPicPr/>
                  </pic:nvPicPr>
                  <pic:blipFill rotWithShape="1">
                    <a:blip r:embed="rId49"/>
                    <a:srcRect t="3648" b="3324"/>
                    <a:stretch/>
                  </pic:blipFill>
                  <pic:spPr bwMode="auto">
                    <a:xfrm>
                      <a:off x="0" y="0"/>
                      <a:ext cx="2684923" cy="914400"/>
                    </a:xfrm>
                    <a:prstGeom prst="rect">
                      <a:avLst/>
                    </a:prstGeom>
                    <a:ln>
                      <a:solidFill>
                        <a:srgbClr val="7030A0"/>
                      </a:solidFill>
                    </a:ln>
                    <a:extLst>
                      <a:ext uri="{53640926-AAD7-44D8-BBD7-CCE9431645EC}">
                        <a14:shadowObscured xmlns:a14="http://schemas.microsoft.com/office/drawing/2010/main"/>
                      </a:ext>
                    </a:extLst>
                  </pic:spPr>
                </pic:pic>
              </a:graphicData>
            </a:graphic>
          </wp:inline>
        </w:drawing>
      </w:r>
    </w:p>
    <w:p w14:paraId="33EABC05" w14:textId="39196558" w:rsidR="00A763CB" w:rsidRDefault="00A763CB" w:rsidP="00A763CB">
      <w:pPr>
        <w:pStyle w:val="BodyHeading"/>
      </w:pPr>
      <w:r>
        <w:t xml:space="preserve">Step 3. Complete the FEA </w:t>
      </w:r>
      <w:proofErr w:type="gramStart"/>
      <w:r>
        <w:t>Cross-Section</w:t>
      </w:r>
      <w:proofErr w:type="gramEnd"/>
      <w:r>
        <w:t xml:space="preserve"> Tool (FEA Inputs) and </w:t>
      </w:r>
      <w:proofErr w:type="gramStart"/>
      <w:r>
        <w:t>send</w:t>
      </w:r>
      <w:proofErr w:type="gramEnd"/>
      <w:r>
        <w:t xml:space="preserve"> to SME for modeling. </w:t>
      </w:r>
    </w:p>
    <w:p w14:paraId="79D9A7AB" w14:textId="753A56ED" w:rsidR="00200BD4" w:rsidRDefault="00A763CB" w:rsidP="00A763CB">
      <w:r>
        <w:t>A detailed step-by-step procedure on how to complete t</w:t>
      </w:r>
      <w:r w:rsidR="00200BD4" w:rsidRPr="00090D39">
        <w:t xml:space="preserve">he </w:t>
      </w:r>
      <w:r w:rsidR="00200BD4">
        <w:t>FEA Cross-Section Tool (</w:t>
      </w:r>
      <w:r w:rsidR="00200BD4" w:rsidRPr="00090D39">
        <w:t>FEA Inputs</w:t>
      </w:r>
      <w:r w:rsidR="00200BD4">
        <w:t>)</w:t>
      </w:r>
      <w:r w:rsidR="00200BD4" w:rsidRPr="00090D39">
        <w:t xml:space="preserve"> </w:t>
      </w:r>
      <w:r>
        <w:t xml:space="preserve">is provided in </w:t>
      </w:r>
      <w:r w:rsidR="00784360">
        <w:t>S</w:t>
      </w:r>
      <w:r>
        <w:t>ection 7.2 FEA Cross-Section Tool (FEA Inputs).</w:t>
      </w:r>
    </w:p>
    <w:p w14:paraId="2C6976A5" w14:textId="6C220B22" w:rsidR="00200BD4" w:rsidRDefault="00200BD4" w:rsidP="00200BD4">
      <w:pPr>
        <w:pStyle w:val="BodyHeading"/>
      </w:pPr>
      <w:r>
        <w:t xml:space="preserve">Step </w:t>
      </w:r>
      <w:r w:rsidR="00A763CB">
        <w:t>4</w:t>
      </w:r>
      <w:r>
        <w:t>. Receive and review the FEA report.</w:t>
      </w:r>
    </w:p>
    <w:p w14:paraId="64F96EA2" w14:textId="77777777" w:rsidR="00200BD4" w:rsidRDefault="00200BD4" w:rsidP="00200BD4">
      <w:r>
        <w:t>Upon receipt of the FEA report, it should be reviewed for accuracy. The following items help to confirm quality results:</w:t>
      </w:r>
    </w:p>
    <w:p w14:paraId="50161CC2" w14:textId="6B19AECE" w:rsidR="00200BD4" w:rsidRPr="005E6311" w:rsidRDefault="00200BD4" w:rsidP="00200BD4">
      <w:pPr>
        <w:pStyle w:val="BulletListBlack"/>
      </w:pPr>
      <w:r w:rsidRPr="009F05BA">
        <w:lastRenderedPageBreak/>
        <w:t>Check FEA predicted</w:t>
      </w:r>
      <w:r>
        <w:t xml:space="preserve"> </w:t>
      </w:r>
      <w:proofErr w:type="gramStart"/>
      <w:r w:rsidRPr="00672F2C">
        <w:t>longest</w:t>
      </w:r>
      <w:proofErr w:type="gramEnd"/>
      <w:r w:rsidRPr="00672F2C">
        <w:t xml:space="preserve"> exposed length. This </w:t>
      </w:r>
      <w:r w:rsidRPr="009F05BA">
        <w:t xml:space="preserve">should </w:t>
      </w:r>
      <w:r>
        <w:t>be close to</w:t>
      </w:r>
      <w:r w:rsidRPr="009F05BA">
        <w:t xml:space="preserve"> the values predicted in the </w:t>
      </w:r>
      <w:r w:rsidR="009A7A7F">
        <w:t>“</w:t>
      </w:r>
      <w:r w:rsidRPr="009F05BA">
        <w:t>Inputs QAQC</w:t>
      </w:r>
      <w:r w:rsidR="009A7A7F">
        <w:t>”</w:t>
      </w:r>
      <w:r w:rsidRPr="009F05BA">
        <w:t xml:space="preserve"> tab</w:t>
      </w:r>
      <w:r>
        <w:t xml:space="preserve"> or as calculated</w:t>
      </w:r>
      <w:r w:rsidRPr="009F05BA">
        <w:t>.</w:t>
      </w:r>
      <w:r>
        <w:t xml:space="preserve"> </w:t>
      </w:r>
      <w:r w:rsidRPr="009F05BA">
        <w:t xml:space="preserve">Please note the FEA report is generally returned </w:t>
      </w:r>
      <w:r w:rsidRPr="005E6311">
        <w:t>in inches</w:t>
      </w:r>
      <w:r>
        <w:t>; it measures the length from the pipe center where exposure occurs.</w:t>
      </w:r>
    </w:p>
    <w:p w14:paraId="7B5A2B7E" w14:textId="76D77736" w:rsidR="00200BD4" w:rsidRDefault="00200BD4" w:rsidP="00200BD4">
      <w:pPr>
        <w:pStyle w:val="BulletListBlack"/>
        <w:spacing w:after="120"/>
      </w:pPr>
      <w:r w:rsidRPr="005E6311">
        <w:t xml:space="preserve">Inline and crossflow modes listed in the summary </w:t>
      </w:r>
      <w:r>
        <w:t xml:space="preserve">results table </w:t>
      </w:r>
      <w:r w:rsidRPr="005E6311">
        <w:t xml:space="preserve">should be verified </w:t>
      </w:r>
      <w:proofErr w:type="gramStart"/>
      <w:r w:rsidRPr="005E6311">
        <w:t>that</w:t>
      </w:r>
      <w:proofErr w:type="gramEnd"/>
      <w:r w:rsidRPr="005E6311">
        <w:t xml:space="preserve"> they are in the proper direction.</w:t>
      </w:r>
      <w:r>
        <w:t xml:space="preserve"> </w:t>
      </w:r>
      <w:r w:rsidRPr="00185BFC">
        <w:t>Inline should vibrate in the x-direction; crossflow should vibrate in the y-direction.</w:t>
      </w:r>
      <w:r>
        <w:t xml:space="preserve"> This can be checked by reviewing the axis of vibration shown in the Mode Images for the respective Modes listed in the Results tables, as shown below on </w:t>
      </w:r>
      <w:r w:rsidR="00311804" w:rsidRPr="00311804">
        <w:rPr>
          <w:i/>
          <w:iCs/>
        </w:rPr>
        <w:fldChar w:fldCharType="begin"/>
      </w:r>
      <w:r w:rsidR="00311804" w:rsidRPr="00311804">
        <w:rPr>
          <w:i/>
          <w:iCs/>
        </w:rPr>
        <w:instrText xml:space="preserve"> REF _Ref192485518 \h </w:instrText>
      </w:r>
      <w:r w:rsidR="00311804">
        <w:rPr>
          <w:i/>
          <w:iCs/>
        </w:rPr>
        <w:instrText xml:space="preserve"> \* MERGEFORMAT </w:instrText>
      </w:r>
      <w:r w:rsidR="00311804" w:rsidRPr="00311804">
        <w:rPr>
          <w:i/>
          <w:iCs/>
        </w:rPr>
      </w:r>
      <w:r w:rsidR="00311804"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6</w:t>
      </w:r>
      <w:r w:rsidR="00311804" w:rsidRPr="00311804">
        <w:rPr>
          <w:i/>
          <w:iCs/>
        </w:rPr>
        <w:fldChar w:fldCharType="end"/>
      </w:r>
      <w:r>
        <w:t xml:space="preserve"> and </w:t>
      </w:r>
      <w:r w:rsidR="00311804" w:rsidRPr="00311804">
        <w:rPr>
          <w:i/>
          <w:iCs/>
        </w:rPr>
        <w:fldChar w:fldCharType="begin"/>
      </w:r>
      <w:r w:rsidR="00311804" w:rsidRPr="00311804">
        <w:rPr>
          <w:i/>
          <w:iCs/>
        </w:rPr>
        <w:instrText xml:space="preserve"> REF _Ref192485528 \h </w:instrText>
      </w:r>
      <w:r w:rsidR="00311804">
        <w:rPr>
          <w:i/>
          <w:iCs/>
        </w:rPr>
        <w:instrText xml:space="preserve"> \* MERGEFORMAT </w:instrText>
      </w:r>
      <w:r w:rsidR="00311804" w:rsidRPr="00311804">
        <w:rPr>
          <w:i/>
          <w:iCs/>
        </w:rPr>
      </w:r>
      <w:r w:rsidR="00311804"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7</w:t>
      </w:r>
      <w:r w:rsidR="00311804" w:rsidRPr="00311804">
        <w:rPr>
          <w:i/>
          <w:iCs/>
        </w:rP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04"/>
      </w:tblGrid>
      <w:tr w:rsidR="00C01770" w14:paraId="3E897C73" w14:textId="77777777" w:rsidTr="00844C5E">
        <w:tc>
          <w:tcPr>
            <w:tcW w:w="2500" w:type="pct"/>
          </w:tcPr>
          <w:p w14:paraId="34A14BA1" w14:textId="5A534BC5" w:rsidR="005E7AA3" w:rsidRDefault="005E7AA3" w:rsidP="005E7AA3">
            <w:pPr>
              <w:pStyle w:val="FigureCaption"/>
            </w:pPr>
            <w:bookmarkStart w:id="71" w:name="_Ref192485518"/>
            <w:bookmarkStart w:id="72" w:name="_Toc192657959"/>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6</w:t>
            </w:r>
            <w:r w:rsidRPr="001D2005">
              <w:rPr>
                <w:color w:val="0C479D" w:themeColor="accent1"/>
              </w:rPr>
              <w:fldChar w:fldCharType="end"/>
            </w:r>
            <w:bookmarkEnd w:id="71"/>
            <w:r w:rsidRPr="001D2005">
              <w:t xml:space="preserve">. </w:t>
            </w:r>
            <w:r w:rsidR="00311804">
              <w:t>Crossflow Direction Verification Example</w:t>
            </w:r>
            <w:bookmarkEnd w:id="72"/>
          </w:p>
          <w:p w14:paraId="335E55A2" w14:textId="29EF4557" w:rsidR="00200BD4" w:rsidRDefault="00C01770" w:rsidP="00C01770">
            <w:pPr>
              <w:keepNext/>
              <w:keepLines/>
            </w:pPr>
            <w:r w:rsidRPr="00C01770">
              <w:rPr>
                <w:noProof/>
              </w:rPr>
              <w:drawing>
                <wp:inline distT="0" distB="0" distL="0" distR="0" wp14:anchorId="13BAC629" wp14:editId="7FE0337D">
                  <wp:extent cx="3039687" cy="1961215"/>
                  <wp:effectExtent l="19050" t="19050" r="27940" b="20320"/>
                  <wp:docPr id="20177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16824" name=""/>
                          <pic:cNvPicPr/>
                        </pic:nvPicPr>
                        <pic:blipFill rotWithShape="1">
                          <a:blip r:embed="rId50"/>
                          <a:srcRect l="1288"/>
                          <a:stretch/>
                        </pic:blipFill>
                        <pic:spPr bwMode="auto">
                          <a:xfrm>
                            <a:off x="0" y="0"/>
                            <a:ext cx="3049416" cy="1967492"/>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2500" w:type="pct"/>
          </w:tcPr>
          <w:p w14:paraId="5F59B219" w14:textId="463EB00F" w:rsidR="00311804" w:rsidRDefault="00311804" w:rsidP="00311804">
            <w:pPr>
              <w:pStyle w:val="FigureCaption"/>
            </w:pPr>
            <w:bookmarkStart w:id="73" w:name="_Ref192485528"/>
            <w:bookmarkStart w:id="74" w:name="_Toc192657960"/>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bookmarkEnd w:id="73"/>
            <w:r w:rsidRPr="001D2005">
              <w:t xml:space="preserve">. </w:t>
            </w:r>
            <w:r>
              <w:t>Inline Direction Verification Example</w:t>
            </w:r>
            <w:bookmarkEnd w:id="74"/>
          </w:p>
          <w:p w14:paraId="5CAEF212" w14:textId="003321C5" w:rsidR="00C01770" w:rsidRDefault="00C01770" w:rsidP="00C01770">
            <w:pPr>
              <w:keepNext/>
              <w:keepLines/>
            </w:pPr>
            <w:r w:rsidRPr="00C01770">
              <w:rPr>
                <w:i/>
                <w:iCs/>
                <w:noProof/>
                <w:color w:val="000000" w:themeColor="text1"/>
                <w:sz w:val="18"/>
                <w:szCs w:val="18"/>
                <w:lang w:val="en-GB"/>
              </w:rPr>
              <w:drawing>
                <wp:inline distT="0" distB="0" distL="0" distR="0" wp14:anchorId="70EE8A6A" wp14:editId="1B54D59E">
                  <wp:extent cx="2896190" cy="1971115"/>
                  <wp:effectExtent l="19050" t="19050" r="19050" b="10160"/>
                  <wp:docPr id="194607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6009" name=""/>
                          <pic:cNvPicPr/>
                        </pic:nvPicPr>
                        <pic:blipFill rotWithShape="1">
                          <a:blip r:embed="rId51"/>
                          <a:srcRect t="322" b="1"/>
                          <a:stretch/>
                        </pic:blipFill>
                        <pic:spPr bwMode="auto">
                          <a:xfrm>
                            <a:off x="0" y="0"/>
                            <a:ext cx="2916748" cy="1985107"/>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AB31FC8" w14:textId="7F04FDC1" w:rsidR="00200BD4" w:rsidRDefault="00200BD4" w:rsidP="00AB5877">
      <w:pPr>
        <w:pStyle w:val="BulletListBlack"/>
      </w:pPr>
      <w:r>
        <w:t xml:space="preserve">Verify that the frequency listed in the Results table of the report </w:t>
      </w:r>
      <w:proofErr w:type="gramStart"/>
      <w:r>
        <w:t>match</w:t>
      </w:r>
      <w:proofErr w:type="gramEnd"/>
      <w:r>
        <w:t xml:space="preserve"> those listed with the corresponding Mode Image, as shown below on </w:t>
      </w:r>
      <w:r w:rsidR="00311804" w:rsidRPr="00311804">
        <w:rPr>
          <w:i/>
          <w:iCs/>
        </w:rPr>
        <w:fldChar w:fldCharType="begin"/>
      </w:r>
      <w:r w:rsidR="00311804" w:rsidRPr="00311804">
        <w:rPr>
          <w:i/>
          <w:iCs/>
        </w:rPr>
        <w:instrText xml:space="preserve"> REF _Ref192485549 \h </w:instrText>
      </w:r>
      <w:r w:rsidR="00311804">
        <w:rPr>
          <w:i/>
          <w:iCs/>
        </w:rPr>
        <w:instrText xml:space="preserve"> \* MERGEFORMAT </w:instrText>
      </w:r>
      <w:r w:rsidR="00311804" w:rsidRPr="00311804">
        <w:rPr>
          <w:i/>
          <w:iCs/>
        </w:rPr>
      </w:r>
      <w:r w:rsidR="00311804"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8</w:t>
      </w:r>
      <w:r w:rsidR="00311804" w:rsidRPr="00311804">
        <w:rPr>
          <w:i/>
          <w:iCs/>
        </w:rPr>
        <w:fldChar w:fldCharType="end"/>
      </w:r>
      <w:r>
        <w:t>.</w:t>
      </w:r>
    </w:p>
    <w:tbl>
      <w:tblPr>
        <w:tblStyle w:val="TableGrid"/>
        <w:tblW w:w="5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tblGrid>
      <w:tr w:rsidR="00200BD4" w14:paraId="5A7DC50D" w14:textId="77777777" w:rsidTr="00844C5E">
        <w:tc>
          <w:tcPr>
            <w:tcW w:w="5040" w:type="dxa"/>
          </w:tcPr>
          <w:p w14:paraId="5C148A5C" w14:textId="6BA6A3A8" w:rsidR="00311804" w:rsidRDefault="00311804" w:rsidP="00311804">
            <w:pPr>
              <w:pStyle w:val="FigureCaption"/>
            </w:pPr>
            <w:bookmarkStart w:id="75" w:name="_Ref192485549"/>
            <w:bookmarkStart w:id="76" w:name="_Toc192657961"/>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8</w:t>
            </w:r>
            <w:r w:rsidRPr="001D2005">
              <w:rPr>
                <w:color w:val="0C479D" w:themeColor="accent1"/>
              </w:rPr>
              <w:fldChar w:fldCharType="end"/>
            </w:r>
            <w:bookmarkEnd w:id="75"/>
            <w:r w:rsidRPr="001D2005">
              <w:t xml:space="preserve">. </w:t>
            </w:r>
            <w:r>
              <w:t>Frequency Verification Example</w:t>
            </w:r>
            <w:bookmarkEnd w:id="76"/>
          </w:p>
          <w:p w14:paraId="60348922" w14:textId="21E3D398" w:rsidR="00200BD4" w:rsidRDefault="00597EB6" w:rsidP="00597EB6">
            <w:pPr>
              <w:keepNext/>
              <w:keepLines/>
            </w:pPr>
            <w:r w:rsidRPr="00597EB6">
              <w:rPr>
                <w:i/>
                <w:iCs/>
                <w:noProof/>
                <w:color w:val="000000" w:themeColor="text1"/>
                <w:sz w:val="18"/>
                <w:szCs w:val="18"/>
                <w:lang w:val="en-GB"/>
              </w:rPr>
              <w:drawing>
                <wp:inline distT="0" distB="0" distL="0" distR="0" wp14:anchorId="53383417" wp14:editId="4C2F8DE0">
                  <wp:extent cx="3453143" cy="2464132"/>
                  <wp:effectExtent l="19050" t="19050" r="13970" b="12700"/>
                  <wp:docPr id="123509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4975" name=""/>
                          <pic:cNvPicPr/>
                        </pic:nvPicPr>
                        <pic:blipFill>
                          <a:blip r:embed="rId52"/>
                          <a:stretch>
                            <a:fillRect/>
                          </a:stretch>
                        </pic:blipFill>
                        <pic:spPr>
                          <a:xfrm>
                            <a:off x="0" y="0"/>
                            <a:ext cx="3511918" cy="2506074"/>
                          </a:xfrm>
                          <a:prstGeom prst="rect">
                            <a:avLst/>
                          </a:prstGeom>
                          <a:ln>
                            <a:solidFill>
                              <a:srgbClr val="7030A0"/>
                            </a:solidFill>
                          </a:ln>
                        </pic:spPr>
                      </pic:pic>
                    </a:graphicData>
                  </a:graphic>
                </wp:inline>
              </w:drawing>
            </w:r>
          </w:p>
        </w:tc>
      </w:tr>
    </w:tbl>
    <w:p w14:paraId="7D490D11" w14:textId="5B4BAAE2" w:rsidR="00200BD4" w:rsidRDefault="00200BD4" w:rsidP="00AB5877">
      <w:pPr>
        <w:pStyle w:val="BulletListBlack"/>
      </w:pPr>
      <w:r w:rsidRPr="005E6311">
        <w:t xml:space="preserve">Verify </w:t>
      </w:r>
      <w:r>
        <w:t xml:space="preserve">that the </w:t>
      </w:r>
      <w:r w:rsidRPr="005E6311">
        <w:t xml:space="preserve">mode shape is </w:t>
      </w:r>
      <w:r w:rsidR="00AB5877" w:rsidRPr="005E6311">
        <w:t>realistic,</w:t>
      </w:r>
      <w:r w:rsidRPr="005E6311">
        <w:t xml:space="preserve"> and participation factors make sense on those modes.</w:t>
      </w:r>
    </w:p>
    <w:p w14:paraId="768737F7" w14:textId="4C68D6C6" w:rsidR="00200BD4" w:rsidRDefault="00200BD4" w:rsidP="00AB5877">
      <w:pPr>
        <w:pStyle w:val="BulletListBlack"/>
      </w:pPr>
      <w:r w:rsidRPr="00A623CF">
        <w:t>Participation factors indicate the relative amount of vibration in each direction for the various modes.</w:t>
      </w:r>
      <w:r>
        <w:t xml:space="preserve"> </w:t>
      </w:r>
      <w:r w:rsidRPr="00A623CF">
        <w:t>The largest participation factor should be listed in the column corresponding to the primary direction of motion.</w:t>
      </w:r>
      <w:r>
        <w:t xml:space="preserve"> </w:t>
      </w:r>
      <w:proofErr w:type="spellStart"/>
      <w:r w:rsidRPr="00A623CF">
        <w:t>PFx</w:t>
      </w:r>
      <w:proofErr w:type="spellEnd"/>
      <w:r w:rsidRPr="00A623CF">
        <w:t xml:space="preserve"> indicates </w:t>
      </w:r>
      <w:r w:rsidRPr="00A623CF">
        <w:lastRenderedPageBreak/>
        <w:t xml:space="preserve">vibration in the X-direction (inline flow), </w:t>
      </w:r>
      <w:proofErr w:type="spellStart"/>
      <w:r w:rsidRPr="00A623CF">
        <w:t>PFy</w:t>
      </w:r>
      <w:proofErr w:type="spellEnd"/>
      <w:r w:rsidRPr="00A623CF">
        <w:t xml:space="preserve"> indicates vibration in the Y-direction (crossflow), and </w:t>
      </w:r>
      <w:proofErr w:type="spellStart"/>
      <w:r w:rsidRPr="00A623CF">
        <w:t>PFz</w:t>
      </w:r>
      <w:proofErr w:type="spellEnd"/>
      <w:r w:rsidRPr="00A623CF">
        <w:t xml:space="preserve"> indicates vibration along the pipe.</w:t>
      </w:r>
      <w:r>
        <w:t xml:space="preserve"> </w:t>
      </w:r>
      <w:r w:rsidRPr="00A623CF">
        <w:t>An example table of Participation Factors as they may be presented in the FEA report is shown</w:t>
      </w:r>
      <w:r>
        <w:t xml:space="preserve"> on </w:t>
      </w:r>
      <w:r w:rsidR="00311804" w:rsidRPr="00311804">
        <w:rPr>
          <w:i/>
          <w:iCs/>
        </w:rPr>
        <w:fldChar w:fldCharType="begin"/>
      </w:r>
      <w:r w:rsidR="00311804" w:rsidRPr="00311804">
        <w:rPr>
          <w:i/>
          <w:iCs/>
        </w:rPr>
        <w:instrText xml:space="preserve"> REF _Ref192485570 \h </w:instrText>
      </w:r>
      <w:r w:rsidR="00311804">
        <w:rPr>
          <w:i/>
          <w:iCs/>
        </w:rPr>
        <w:instrText xml:space="preserve"> \* MERGEFORMAT </w:instrText>
      </w:r>
      <w:r w:rsidR="00311804" w:rsidRPr="00311804">
        <w:rPr>
          <w:i/>
          <w:iCs/>
        </w:rPr>
      </w:r>
      <w:r w:rsidR="00311804"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9</w:t>
      </w:r>
      <w:r w:rsidR="00311804" w:rsidRPr="00311804">
        <w:rPr>
          <w:i/>
          <w:iCs/>
        </w:rPr>
        <w:fldChar w:fldCharType="end"/>
      </w:r>
      <w:r>
        <w:t>.</w:t>
      </w:r>
    </w:p>
    <w:p w14:paraId="21388314" w14:textId="64D9E056" w:rsidR="00CF43D6" w:rsidRPr="0008406D" w:rsidRDefault="00CF43D6" w:rsidP="00CF43D6">
      <w:pPr>
        <w:pStyle w:val="FigureCaption"/>
      </w:pPr>
      <w:bookmarkStart w:id="77" w:name="_Ref192485570"/>
      <w:bookmarkStart w:id="78" w:name="_Toc19265796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9</w:t>
      </w:r>
      <w:r w:rsidRPr="001D2005">
        <w:rPr>
          <w:color w:val="0C479D" w:themeColor="accent1"/>
        </w:rPr>
        <w:fldChar w:fldCharType="end"/>
      </w:r>
      <w:bookmarkEnd w:id="77"/>
      <w:r w:rsidRPr="001D2005">
        <w:t xml:space="preserve">. </w:t>
      </w:r>
      <w:r w:rsidR="00646DF6" w:rsidRPr="00646DF6">
        <w:t>Participation Factor Verification Example</w:t>
      </w:r>
      <w:bookmarkEnd w:id="78"/>
    </w:p>
    <w:p w14:paraId="5A84011C" w14:textId="7C88A7B4" w:rsidR="00AB5877" w:rsidRDefault="00AB5877" w:rsidP="00D62623">
      <w:pPr>
        <w:spacing w:after="240"/>
      </w:pPr>
      <w:r>
        <w:rPr>
          <w:noProof/>
        </w:rPr>
        <w:drawing>
          <wp:inline distT="0" distB="0" distL="0" distR="0" wp14:anchorId="003B694C" wp14:editId="35A3372D">
            <wp:extent cx="2747963" cy="2125211"/>
            <wp:effectExtent l="19050" t="19050" r="14605" b="27940"/>
            <wp:docPr id="168974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9290" cy="2133971"/>
                    </a:xfrm>
                    <a:prstGeom prst="rect">
                      <a:avLst/>
                    </a:prstGeom>
                    <a:ln>
                      <a:solidFill>
                        <a:srgbClr val="7030A0"/>
                      </a:solidFill>
                    </a:ln>
                  </pic:spPr>
                </pic:pic>
              </a:graphicData>
            </a:graphic>
          </wp:inline>
        </w:drawing>
      </w:r>
    </w:p>
    <w:p w14:paraId="419F2A12" w14:textId="1150E518" w:rsidR="00200BD4" w:rsidRDefault="00200BD4" w:rsidP="00200BD4">
      <w:pPr>
        <w:pStyle w:val="BulletListBlack"/>
      </w:pPr>
      <w:r w:rsidRPr="00A623CF">
        <w:t>Mode shapes for the reported mode in the summary table should be verified to make sure there</w:t>
      </w:r>
      <w:r>
        <w:t xml:space="preserve"> is</w:t>
      </w:r>
      <w:r w:rsidRPr="00A623CF">
        <w:t xml:space="preserve"> nothing </w:t>
      </w:r>
      <w:r>
        <w:t>unusual</w:t>
      </w:r>
      <w:r w:rsidRPr="00A623CF">
        <w:t xml:space="preserve"> about the shape </w:t>
      </w:r>
      <w:r>
        <w:t>and</w:t>
      </w:r>
      <w:r w:rsidRPr="00A623CF">
        <w:t xml:space="preserve"> there </w:t>
      </w:r>
      <w:r>
        <w:t xml:space="preserve">is </w:t>
      </w:r>
      <w:proofErr w:type="gramStart"/>
      <w:r>
        <w:t>not</w:t>
      </w:r>
      <w:proofErr w:type="gramEnd"/>
      <w:r>
        <w:t xml:space="preserve"> </w:t>
      </w:r>
      <w:r w:rsidRPr="0071292F">
        <w:t>irregularit</w:t>
      </w:r>
      <w:r>
        <w:t>y</w:t>
      </w:r>
      <w:r w:rsidRPr="00A623CF">
        <w:t xml:space="preserve"> between the shape and the reported value. For example, a specific segment in the entire span could be subject to velocity of water</w:t>
      </w:r>
      <w:r>
        <w:t>;</w:t>
      </w:r>
      <w:r w:rsidRPr="00A623CF">
        <w:t xml:space="preserve"> therefore</w:t>
      </w:r>
      <w:r>
        <w:t>,</w:t>
      </w:r>
      <w:r w:rsidRPr="00A623CF">
        <w:t xml:space="preserve"> frequency reported on a mode shape that shows the most displacement in that segment should be used. </w:t>
      </w:r>
      <w:r>
        <w:t>The</w:t>
      </w:r>
      <w:r w:rsidRPr="001F552E">
        <w:t xml:space="preserve"> example below </w:t>
      </w:r>
      <w:r>
        <w:t xml:space="preserve">as </w:t>
      </w:r>
      <w:r w:rsidR="00311804" w:rsidRPr="00A623CF">
        <w:t xml:space="preserve"> </w:t>
      </w:r>
      <w:r w:rsidR="00311804" w:rsidRPr="00311804">
        <w:rPr>
          <w:i/>
          <w:iCs/>
        </w:rPr>
        <w:fldChar w:fldCharType="begin"/>
      </w:r>
      <w:r w:rsidR="00311804" w:rsidRPr="00311804">
        <w:rPr>
          <w:i/>
          <w:iCs/>
        </w:rPr>
        <w:instrText xml:space="preserve"> REF _Ref192485616 \h </w:instrText>
      </w:r>
      <w:r w:rsidR="00311804">
        <w:rPr>
          <w:i/>
          <w:iCs/>
        </w:rPr>
        <w:instrText xml:space="preserve"> \* MERGEFORMAT </w:instrText>
      </w:r>
      <w:r w:rsidR="00311804" w:rsidRPr="00311804">
        <w:rPr>
          <w:i/>
          <w:iCs/>
        </w:rPr>
      </w:r>
      <w:r w:rsidR="00311804"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10</w:t>
      </w:r>
      <w:r w:rsidR="00311804" w:rsidRPr="00311804">
        <w:rPr>
          <w:i/>
          <w:iCs/>
        </w:rPr>
        <w:fldChar w:fldCharType="end"/>
      </w:r>
      <w:r w:rsidR="00311804">
        <w:rPr>
          <w:i/>
          <w:iCs/>
        </w:rPr>
        <w:t xml:space="preserve"> </w:t>
      </w:r>
      <w:r>
        <w:t xml:space="preserve">shows </w:t>
      </w:r>
      <w:r w:rsidRPr="001F552E">
        <w:t xml:space="preserve">how mode shape should be used to verify </w:t>
      </w:r>
      <w:r>
        <w:t xml:space="preserve">whether </w:t>
      </w:r>
      <w:r w:rsidRPr="001F552E">
        <w:t>the correct mode shape has been reported.</w:t>
      </w:r>
    </w:p>
    <w:p w14:paraId="09805DE4" w14:textId="01379905" w:rsidR="00311804" w:rsidRPr="00A623CF" w:rsidRDefault="00311804" w:rsidP="00311804">
      <w:pPr>
        <w:pStyle w:val="BulletListBlack"/>
      </w:pPr>
      <w:r w:rsidRPr="00A623CF">
        <w:t xml:space="preserve">In the </w:t>
      </w:r>
      <w:r w:rsidRPr="00311804">
        <w:rPr>
          <w:i/>
          <w:iCs/>
        </w:rPr>
        <w:fldChar w:fldCharType="begin"/>
      </w:r>
      <w:r w:rsidRPr="00311804">
        <w:rPr>
          <w:i/>
          <w:iCs/>
        </w:rPr>
        <w:instrText xml:space="preserve"> REF _Ref192485616 \h </w:instrText>
      </w:r>
      <w:r>
        <w:rPr>
          <w:i/>
          <w:iCs/>
        </w:rPr>
        <w:instrText xml:space="preserve"> \* MERGEFORMAT </w:instrText>
      </w:r>
      <w:r w:rsidRPr="00311804">
        <w:rPr>
          <w:i/>
          <w:iCs/>
        </w:rPr>
      </w:r>
      <w:r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10</w:t>
      </w:r>
      <w:r w:rsidRPr="00311804">
        <w:rPr>
          <w:i/>
          <w:iCs/>
        </w:rPr>
        <w:fldChar w:fldCharType="end"/>
      </w:r>
      <w:r>
        <w:t xml:space="preserve"> </w:t>
      </w:r>
      <w:r w:rsidRPr="00B67D3D">
        <w:t>example</w:t>
      </w:r>
      <w:r>
        <w:t>,</w:t>
      </w:r>
      <w:r w:rsidRPr="00A623CF">
        <w:t xml:space="preserve"> the segment of concern (segment 3) is only subject to water velocity</w:t>
      </w:r>
      <w:r>
        <w:t>,</w:t>
      </w:r>
      <w:r w:rsidRPr="00A623CF">
        <w:t xml:space="preserve"> as the rest of the pipe is parallel to the flow. To determine the dominate mode and frequency for this span, </w:t>
      </w:r>
      <w:r>
        <w:t xml:space="preserve">the </w:t>
      </w:r>
      <w:r w:rsidRPr="00A623CF">
        <w:t>SME used the maximum modal deflection at mid-span from the first twelve mode. The mode is selected by the lowest mode in which the mid-span deflection is greater than 0.9 or, if not, the mode with the greatest mid-span deflection.</w:t>
      </w:r>
    </w:p>
    <w:p w14:paraId="1F8B5AB0" w14:textId="6B33CFA1" w:rsidR="00311804" w:rsidRDefault="00311804" w:rsidP="00311804">
      <w:pPr>
        <w:pStyle w:val="BulletListBlack"/>
      </w:pPr>
      <w:r w:rsidRPr="00A623CF">
        <w:t xml:space="preserve">In </w:t>
      </w:r>
      <w:r>
        <w:t>example</w:t>
      </w:r>
      <w:r w:rsidRPr="00311804">
        <w:rPr>
          <w:i/>
          <w:iCs/>
        </w:rPr>
        <w:t xml:space="preserve"> </w:t>
      </w:r>
      <w:r>
        <w:t xml:space="preserve">for </w:t>
      </w:r>
      <w:r w:rsidRPr="00A623CF">
        <w:t>Mode 1</w:t>
      </w:r>
      <w:r>
        <w:t xml:space="preserve"> (</w:t>
      </w:r>
      <w:r w:rsidRPr="00311804">
        <w:rPr>
          <w:i/>
          <w:iCs/>
        </w:rPr>
        <w:fldChar w:fldCharType="begin"/>
      </w:r>
      <w:r w:rsidRPr="00311804">
        <w:rPr>
          <w:i/>
          <w:iCs/>
        </w:rPr>
        <w:instrText xml:space="preserve"> REF _Ref192485784 \h </w:instrText>
      </w:r>
      <w:r>
        <w:rPr>
          <w:i/>
          <w:iCs/>
        </w:rPr>
        <w:instrText xml:space="preserve"> \* MERGEFORMAT </w:instrText>
      </w:r>
      <w:r w:rsidRPr="00311804">
        <w:rPr>
          <w:i/>
          <w:iCs/>
        </w:rPr>
      </w:r>
      <w:r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11</w:t>
      </w:r>
      <w:r w:rsidRPr="00311804">
        <w:rPr>
          <w:i/>
          <w:iCs/>
        </w:rPr>
        <w:fldChar w:fldCharType="end"/>
      </w:r>
      <w:r>
        <w:rPr>
          <w:i/>
          <w:iCs/>
        </w:rPr>
        <w:t>)</w:t>
      </w:r>
      <w:r>
        <w:t>,</w:t>
      </w:r>
      <w:r w:rsidRPr="00A623CF">
        <w:t xml:space="preserve"> </w:t>
      </w:r>
      <w:proofErr w:type="gramStart"/>
      <w:r w:rsidRPr="00A623CF">
        <w:t>it can be seen that the</w:t>
      </w:r>
      <w:proofErr w:type="gramEnd"/>
      <w:r w:rsidRPr="00A623CF">
        <w:t xml:space="preserve"> displacement is in a different segment and not in the segment of concern. The graph </w:t>
      </w:r>
      <w:r>
        <w:t xml:space="preserve">in </w:t>
      </w:r>
      <w:r w:rsidRPr="00311804">
        <w:rPr>
          <w:i/>
          <w:iCs/>
        </w:rPr>
        <w:fldChar w:fldCharType="begin"/>
      </w:r>
      <w:r w:rsidRPr="00311804">
        <w:rPr>
          <w:i/>
          <w:iCs/>
        </w:rPr>
        <w:instrText xml:space="preserve"> REF _Ref192485819 \h </w:instrText>
      </w:r>
      <w:r>
        <w:rPr>
          <w:i/>
          <w:iCs/>
        </w:rPr>
        <w:instrText xml:space="preserve"> \* MERGEFORMAT </w:instrText>
      </w:r>
      <w:r w:rsidRPr="00311804">
        <w:rPr>
          <w:i/>
          <w:iCs/>
        </w:rPr>
      </w:r>
      <w:r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12</w:t>
      </w:r>
      <w:r w:rsidRPr="00311804">
        <w:rPr>
          <w:i/>
          <w:iCs/>
        </w:rPr>
        <w:fldChar w:fldCharType="end"/>
      </w:r>
      <w:r>
        <w:t xml:space="preserve"> </w:t>
      </w:r>
      <w:r w:rsidRPr="00A623CF">
        <w:t>shows the displacement at mid-span for exposed segment 3</w:t>
      </w:r>
      <w:r>
        <w:t>;</w:t>
      </w:r>
      <w:r w:rsidRPr="00A623CF">
        <w:t xml:space="preserve"> it can be seen that in ‘</w:t>
      </w:r>
      <w:proofErr w:type="spellStart"/>
      <w:r w:rsidRPr="00A623CF">
        <w:t>Ux</w:t>
      </w:r>
      <w:proofErr w:type="spellEnd"/>
      <w:r w:rsidRPr="00A623CF">
        <w:t>’ direction at Mode 1, the displacement is not enough</w:t>
      </w:r>
      <w:r>
        <w:t>,</w:t>
      </w:r>
      <w:r w:rsidRPr="00A623CF">
        <w:t xml:space="preserve"> whereas the displacement in segment 4 for Mode 1 </w:t>
      </w:r>
      <w:r>
        <w:t>(</w:t>
      </w:r>
      <w:r w:rsidRPr="00311804">
        <w:rPr>
          <w:i/>
          <w:iCs/>
        </w:rPr>
        <w:fldChar w:fldCharType="begin"/>
      </w:r>
      <w:r w:rsidRPr="00311804">
        <w:rPr>
          <w:i/>
          <w:iCs/>
        </w:rPr>
        <w:instrText xml:space="preserve"> REF _Ref192485942 \h </w:instrText>
      </w:r>
      <w:r>
        <w:rPr>
          <w:i/>
          <w:iCs/>
        </w:rPr>
        <w:instrText xml:space="preserve"> \* MERGEFORMAT </w:instrText>
      </w:r>
      <w:r w:rsidRPr="00311804">
        <w:rPr>
          <w:i/>
          <w:iCs/>
        </w:rPr>
      </w:r>
      <w:r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13</w:t>
      </w:r>
      <w:r w:rsidRPr="00311804">
        <w:rPr>
          <w:i/>
          <w:iCs/>
        </w:rPr>
        <w:fldChar w:fldCharType="end"/>
      </w:r>
      <w:r>
        <w:t xml:space="preserve">) </w:t>
      </w:r>
      <w:r w:rsidRPr="00A623CF">
        <w:t>shows a value greater than 0.9.</w:t>
      </w:r>
    </w:p>
    <w:p w14:paraId="229CF055" w14:textId="659D1A28" w:rsidR="00311804" w:rsidRPr="0071292F" w:rsidRDefault="00311804" w:rsidP="00311804">
      <w:pPr>
        <w:pStyle w:val="BulletListBlack"/>
      </w:pPr>
      <w:r w:rsidRPr="001A512C">
        <w:rPr>
          <w:noProof/>
        </w:rPr>
        <w:t xml:space="preserve">Similarly, </w:t>
      </w:r>
      <w:r w:rsidR="00FB2FD1" w:rsidRPr="00FB2FD1">
        <w:rPr>
          <w:i/>
          <w:iCs/>
          <w:noProof/>
        </w:rPr>
        <w:fldChar w:fldCharType="begin"/>
      </w:r>
      <w:r w:rsidR="00FB2FD1" w:rsidRPr="00FB2FD1">
        <w:rPr>
          <w:i/>
          <w:iCs/>
          <w:noProof/>
        </w:rPr>
        <w:instrText xml:space="preserve"> REF _Ref192486653 \h </w:instrText>
      </w:r>
      <w:r w:rsidR="00FB2FD1">
        <w:rPr>
          <w:i/>
          <w:iCs/>
          <w:noProof/>
        </w:rPr>
        <w:instrText xml:space="preserve"> \* MERGEFORMAT </w:instrText>
      </w:r>
      <w:r w:rsidR="00FB2FD1" w:rsidRPr="00FB2FD1">
        <w:rPr>
          <w:i/>
          <w:iCs/>
          <w:noProof/>
        </w:rPr>
      </w:r>
      <w:r w:rsidR="00FB2FD1" w:rsidRPr="00FB2FD1">
        <w:rPr>
          <w:i/>
          <w:iCs/>
          <w:noProof/>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14</w:t>
      </w:r>
      <w:r w:rsidR="00FB2FD1" w:rsidRPr="00FB2FD1">
        <w:rPr>
          <w:i/>
          <w:iCs/>
          <w:noProof/>
        </w:rPr>
        <w:fldChar w:fldCharType="end"/>
      </w:r>
      <w:r w:rsidR="00FB2FD1">
        <w:rPr>
          <w:noProof/>
        </w:rPr>
        <w:t xml:space="preserve"> </w:t>
      </w:r>
      <w:r w:rsidRPr="001A512C">
        <w:rPr>
          <w:noProof/>
        </w:rPr>
        <w:t>above shows displacement in segment 3</w:t>
      </w:r>
      <w:r>
        <w:rPr>
          <w:noProof/>
        </w:rPr>
        <w:t>;</w:t>
      </w:r>
      <w:r w:rsidRPr="001A512C">
        <w:rPr>
          <w:noProof/>
        </w:rPr>
        <w:t xml:space="preserve"> and </w:t>
      </w:r>
      <w:r>
        <w:rPr>
          <w:noProof/>
        </w:rPr>
        <w:t xml:space="preserve">it </w:t>
      </w:r>
      <w:r w:rsidRPr="001A512C">
        <w:rPr>
          <w:noProof/>
        </w:rPr>
        <w:t xml:space="preserve">can also be concluded from the table for segment 3 </w:t>
      </w:r>
      <w:r>
        <w:rPr>
          <w:noProof/>
        </w:rPr>
        <w:t>(</w:t>
      </w:r>
      <w:r w:rsidR="00FB2FD1" w:rsidRPr="00311804">
        <w:rPr>
          <w:i/>
          <w:iCs/>
        </w:rPr>
        <w:fldChar w:fldCharType="begin"/>
      </w:r>
      <w:r w:rsidR="00FB2FD1" w:rsidRPr="00311804">
        <w:rPr>
          <w:i/>
          <w:iCs/>
        </w:rPr>
        <w:instrText xml:space="preserve"> REF _Ref192485819 \h </w:instrText>
      </w:r>
      <w:r w:rsidR="00FB2FD1">
        <w:rPr>
          <w:i/>
          <w:iCs/>
        </w:rPr>
        <w:instrText xml:space="preserve"> \* MERGEFORMAT </w:instrText>
      </w:r>
      <w:r w:rsidR="00FB2FD1" w:rsidRPr="00311804">
        <w:rPr>
          <w:i/>
          <w:iCs/>
        </w:rPr>
      </w:r>
      <w:r w:rsidR="00FB2FD1" w:rsidRPr="00311804">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12</w:t>
      </w:r>
      <w:r w:rsidR="00FB2FD1" w:rsidRPr="00311804">
        <w:rPr>
          <w:i/>
          <w:iCs/>
        </w:rPr>
        <w:fldChar w:fldCharType="end"/>
      </w:r>
      <w:r>
        <w:rPr>
          <w:noProof/>
        </w:rPr>
        <w:t xml:space="preserve">) </w:t>
      </w:r>
      <w:r w:rsidRPr="001A512C">
        <w:rPr>
          <w:noProof/>
        </w:rPr>
        <w:t>that Mode 4 shows the midspan displacement value higher than 0.9</w:t>
      </w:r>
      <w:r>
        <w:rPr>
          <w:noProof/>
        </w:rPr>
        <w:t>.</w:t>
      </w:r>
      <w:r w:rsidRPr="001A512C">
        <w:rPr>
          <w:noProof/>
        </w:rPr>
        <w:t xml:space="preserve"> </w:t>
      </w:r>
      <w:r>
        <w:rPr>
          <w:noProof/>
        </w:rPr>
        <w:t>Therefore, the value</w:t>
      </w:r>
      <w:r w:rsidRPr="001A512C">
        <w:rPr>
          <w:noProof/>
        </w:rPr>
        <w:t xml:space="preserve"> should be verified in the</w:t>
      </w:r>
      <w:r>
        <w:rPr>
          <w:noProof/>
        </w:rPr>
        <w:t xml:space="preserve"> </w:t>
      </w:r>
      <w:r w:rsidRPr="001A512C">
        <w:rPr>
          <w:noProof/>
        </w:rPr>
        <w:t xml:space="preserve">frequencies reported in the summary table that it makes sense and is representative of the case. </w:t>
      </w:r>
    </w:p>
    <w:p w14:paraId="67B31FED" w14:textId="77777777" w:rsidR="00311804" w:rsidRPr="001A512C" w:rsidRDefault="00311804" w:rsidP="00311804">
      <w:pPr>
        <w:pStyle w:val="BulletListBlack"/>
      </w:pPr>
      <w:r w:rsidRPr="001A512C">
        <w:t>The modeled frequency should generally</w:t>
      </w:r>
      <w:r w:rsidRPr="00A623CF">
        <w:t xml:space="preserve"> (but may not always)</w:t>
      </w:r>
      <w:r w:rsidRPr="001A512C">
        <w:t xml:space="preserve"> fall between the pin-pin and fix-fix analytical values.</w:t>
      </w:r>
      <w:r>
        <w:t xml:space="preserve"> </w:t>
      </w:r>
      <w:r w:rsidRPr="001A512C">
        <w:t>Engineering judgement should be used when evaluating FEA natural frequency compared to boundary conditions.</w:t>
      </w:r>
      <w:r>
        <w:t xml:space="preserve"> </w:t>
      </w:r>
      <w:r w:rsidRPr="001A512C">
        <w:t>Two examples are listed below.</w:t>
      </w:r>
      <w:r>
        <w:t xml:space="preserve"> </w:t>
      </w:r>
      <w:r w:rsidRPr="001A512C">
        <w:t xml:space="preserve">If FEA natural frequency lands outside of anticipated range, </w:t>
      </w:r>
      <w:r>
        <w:t xml:space="preserve">then </w:t>
      </w:r>
      <w:r w:rsidRPr="001A512C">
        <w:t xml:space="preserve">discuss with </w:t>
      </w:r>
      <w:r>
        <w:t xml:space="preserve">the </w:t>
      </w:r>
      <w:r w:rsidRPr="001A512C">
        <w:t>SME.</w:t>
      </w:r>
    </w:p>
    <w:p w14:paraId="5DDCB8C3" w14:textId="77777777" w:rsidR="00311804" w:rsidRPr="001A512C" w:rsidRDefault="00311804" w:rsidP="00311804">
      <w:pPr>
        <w:pStyle w:val="BulletListBlack"/>
        <w:numPr>
          <w:ilvl w:val="1"/>
          <w:numId w:val="6"/>
        </w:numPr>
      </w:pPr>
      <w:r w:rsidRPr="001A512C">
        <w:t>Sometimes, such as with weak soils, boundary conditions will behave closer to pins and the modeled frequency may fall closer to or just outside of the pin-pin analytical frequency.</w:t>
      </w:r>
      <w:r>
        <w:t xml:space="preserve"> </w:t>
      </w:r>
    </w:p>
    <w:p w14:paraId="4CAFF4A5" w14:textId="10D37436" w:rsidR="00311804" w:rsidRPr="00A623CF" w:rsidRDefault="00311804" w:rsidP="00311804">
      <w:pPr>
        <w:pStyle w:val="BulletListBlack"/>
        <w:numPr>
          <w:ilvl w:val="1"/>
          <w:numId w:val="6"/>
        </w:numPr>
        <w:spacing w:after="120"/>
      </w:pPr>
      <w:r w:rsidRPr="001A512C">
        <w:lastRenderedPageBreak/>
        <w:t>A pipe span that is embedded in stiff soil on one end (</w:t>
      </w:r>
      <w:proofErr w:type="gramStart"/>
      <w:r w:rsidRPr="001A512C">
        <w:t>similar to</w:t>
      </w:r>
      <w:proofErr w:type="gramEnd"/>
      <w:r w:rsidRPr="001A512C">
        <w:t xml:space="preserve"> a fixed support) and is supported on a vertical pipe support without horizontal co</w:t>
      </w:r>
      <w:r w:rsidRPr="00A33012">
        <w:t>nstraint at the other end (</w:t>
      </w:r>
      <w:proofErr w:type="gramStart"/>
      <w:r w:rsidRPr="00A33012">
        <w:t>similar to</w:t>
      </w:r>
      <w:proofErr w:type="gramEnd"/>
      <w:r w:rsidRPr="00A33012">
        <w:t xml:space="preserve"> a pin) would likely have a modeled frequency somewhere between that of the fix-fix and pin-pin analytical values. </w:t>
      </w:r>
    </w:p>
    <w:p w14:paraId="7DF34078" w14:textId="2456768D" w:rsidR="00CF43D6" w:rsidRPr="001A512C" w:rsidRDefault="00CF43D6" w:rsidP="00CF43D6">
      <w:pPr>
        <w:pStyle w:val="FigureCaption"/>
      </w:pPr>
      <w:bookmarkStart w:id="79" w:name="_Ref192485616"/>
      <w:bookmarkStart w:id="80" w:name="_Toc19265796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10</w:t>
      </w:r>
      <w:r w:rsidRPr="001D2005">
        <w:rPr>
          <w:color w:val="0C479D" w:themeColor="accent1"/>
        </w:rPr>
        <w:fldChar w:fldCharType="end"/>
      </w:r>
      <w:bookmarkEnd w:id="79"/>
      <w:r w:rsidRPr="001D2005">
        <w:t xml:space="preserve">. </w:t>
      </w:r>
      <w:r w:rsidR="00646DF6" w:rsidRPr="00DA6A3F">
        <w:t>Mode Shape Verification Example</w:t>
      </w:r>
      <w:bookmarkEnd w:id="80"/>
    </w:p>
    <w:p w14:paraId="121DCCBC" w14:textId="4D8DA9B4" w:rsidR="00200BD4" w:rsidRPr="001A512C" w:rsidRDefault="00200BD4" w:rsidP="00D95B8A">
      <w:pPr>
        <w:keepNext/>
        <w:jc w:val="center"/>
        <w:rPr>
          <w:noProof/>
        </w:rPr>
      </w:pPr>
      <w:r w:rsidRPr="00052258">
        <w:rPr>
          <w:noProof/>
        </w:rPr>
        <mc:AlternateContent>
          <mc:Choice Requires="wpg">
            <w:drawing>
              <wp:anchor distT="0" distB="0" distL="114300" distR="114300" simplePos="0" relativeHeight="251658240" behindDoc="0" locked="0" layoutInCell="1" allowOverlap="1" wp14:anchorId="2C30DC14" wp14:editId="6977A362">
                <wp:simplePos x="0" y="0"/>
                <wp:positionH relativeFrom="column">
                  <wp:posOffset>4426737</wp:posOffset>
                </wp:positionH>
                <wp:positionV relativeFrom="paragraph">
                  <wp:posOffset>549206</wp:posOffset>
                </wp:positionV>
                <wp:extent cx="1410285" cy="517386"/>
                <wp:effectExtent l="0" t="361950" r="0" b="302260"/>
                <wp:wrapNone/>
                <wp:docPr id="2127009683" name="Group 2127009683"/>
                <wp:cNvGraphicFramePr/>
                <a:graphic xmlns:a="http://schemas.openxmlformats.org/drawingml/2006/main">
                  <a:graphicData uri="http://schemas.microsoft.com/office/word/2010/wordprocessingGroup">
                    <wpg:wgp>
                      <wpg:cNvGrpSpPr/>
                      <wpg:grpSpPr>
                        <a:xfrm rot="11282035">
                          <a:off x="0" y="0"/>
                          <a:ext cx="1410285" cy="517386"/>
                          <a:chOff x="0" y="0"/>
                          <a:chExt cx="1495802" cy="733874"/>
                        </a:xfrm>
                      </wpg:grpSpPr>
                      <wps:wsp>
                        <wps:cNvPr id="245343830" name="Left Brace 245343830"/>
                        <wps:cNvSpPr/>
                        <wps:spPr>
                          <a:xfrm rot="13593655">
                            <a:off x="359762" y="-359762"/>
                            <a:ext cx="318933" cy="1038457"/>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80132" name="Text Box 19980132"/>
                        <wps:cNvSpPr txBox="1"/>
                        <wps:spPr>
                          <a:xfrm rot="8355277">
                            <a:off x="62373" y="338375"/>
                            <a:ext cx="1433429" cy="3954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90392F" w14:textId="77777777" w:rsidR="00200BD4" w:rsidRPr="00A623CF" w:rsidRDefault="00200BD4" w:rsidP="00200BD4">
                              <w:pPr>
                                <w:rPr>
                                  <w:color w:val="000000" w:themeColor="text1"/>
                                </w:rPr>
                              </w:pPr>
                              <w:r w:rsidRPr="0054737D">
                                <w:rPr>
                                  <w:color w:val="000000" w:themeColor="text1"/>
                                </w:rPr>
                                <w:t>Segment</w:t>
                              </w:r>
                              <w:r w:rsidRPr="00A623CF">
                                <w:rPr>
                                  <w:color w:val="000000" w:themeColor="text1"/>
                                </w:rPr>
                                <w:t xml:space="preserve">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30DC14" id="Group 2127009683" o:spid="_x0000_s1026" style="position:absolute;left:0;text-align:left;margin-left:348.55pt;margin-top:43.25pt;width:111.05pt;height:40.75pt;rotation:-11269969fd;z-index:251658240;mso-width-relative:margin;mso-height-relative:margin" coordsize="14958,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5343830" o:spid="_x0000_s1027" type="#_x0000_t87" style="position:absolute;left:3597;top:-3597;width:3189;height:10384;rotation:-87450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" adj="553" strokecolor="#0b4294 [3044]" strokeweight="1.5pt"/>
                <v:shapetype id="_x0000_t202" coordsize="21600,21600" o:spt="202" path="m,l,21600r21600,l21600,xe">
                  <v:stroke joinstyle="miter"/>
                  <v:path gradientshapeok="t" o:connecttype="rect"/>
                </v:shapetype>
                <v:shape id="Text Box 19980132" o:spid="_x0000_s1028" type="#_x0000_t202" style="position:absolute;left:623;top:3383;width:14335;height:3955;rotation:9126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" fillcolor="white [3201]" strokeweight=".5pt">
                  <v:textbox>
                    <w:txbxContent>
                      <w:p w14:paraId="4990392F" w14:textId="77777777" w:rsidR="00200BD4" w:rsidRPr="00A623CF" w:rsidRDefault="00200BD4" w:rsidP="00200BD4">
                        <w:pPr>
                          <w:rPr>
                            <w:color w:val="000000" w:themeColor="text1"/>
                          </w:rPr>
                        </w:pPr>
                        <w:r w:rsidRPr="0054737D">
                          <w:rPr>
                            <w:color w:val="000000" w:themeColor="text1"/>
                          </w:rPr>
                          <w:t>Segment</w:t>
                        </w:r>
                        <w:r w:rsidRPr="00A623CF">
                          <w:rPr>
                            <w:color w:val="000000" w:themeColor="text1"/>
                          </w:rPr>
                          <w:t xml:space="preserve"> of interest</w:t>
                        </w:r>
                      </w:p>
                    </w:txbxContent>
                  </v:textbox>
                </v:shape>
              </v:group>
            </w:pict>
          </mc:Fallback>
        </mc:AlternateContent>
      </w:r>
      <w:r w:rsidRPr="00052258">
        <w:rPr>
          <w:noProof/>
        </w:rPr>
        <w:drawing>
          <wp:inline distT="0" distB="0" distL="0" distR="0" wp14:anchorId="2DC3E8AE" wp14:editId="1DC413E2">
            <wp:extent cx="5581650" cy="2825750"/>
            <wp:effectExtent l="19050" t="19050" r="19050" b="12700"/>
            <wp:docPr id="693916482" name="Picture 693916482" descr="A green and red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6482" name="Picture 693916482" descr="A green and red dotted line&#10;&#10;Description automatically generated"/>
                    <pic:cNvPicPr/>
                  </pic:nvPicPr>
                  <pic:blipFill rotWithShape="1">
                    <a:blip r:embed="rId54"/>
                    <a:srcRect l="6090"/>
                    <a:stretch/>
                  </pic:blipFill>
                  <pic:spPr bwMode="auto">
                    <a:xfrm>
                      <a:off x="0" y="0"/>
                      <a:ext cx="5581650" cy="282575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43F3C2" w14:textId="77777777" w:rsidR="00200BD4" w:rsidRDefault="00200BD4" w:rsidP="009262EF">
      <w:pPr>
        <w:spacing w:after="240"/>
        <w:jc w:val="center"/>
        <w:rPr>
          <w:noProof/>
        </w:rPr>
      </w:pPr>
      <w:r w:rsidRPr="00052258">
        <w:rPr>
          <w:noProof/>
        </w:rPr>
        <mc:AlternateContent>
          <mc:Choice Requires="wps">
            <w:drawing>
              <wp:anchor distT="0" distB="0" distL="114300" distR="114300" simplePos="0" relativeHeight="251658241" behindDoc="0" locked="0" layoutInCell="1" allowOverlap="1" wp14:anchorId="649D31E1" wp14:editId="7D8F82B0">
                <wp:simplePos x="0" y="0"/>
                <wp:positionH relativeFrom="column">
                  <wp:posOffset>1016377</wp:posOffset>
                </wp:positionH>
                <wp:positionV relativeFrom="paragraph">
                  <wp:posOffset>2401838</wp:posOffset>
                </wp:positionV>
                <wp:extent cx="1323776" cy="278516"/>
                <wp:effectExtent l="38100" t="114300" r="29210" b="121920"/>
                <wp:wrapNone/>
                <wp:docPr id="543872541" name="Text Box 543872541"/>
                <wp:cNvGraphicFramePr/>
                <a:graphic xmlns:a="http://schemas.openxmlformats.org/drawingml/2006/main">
                  <a:graphicData uri="http://schemas.microsoft.com/office/word/2010/wordprocessingShape">
                    <wps:wsp>
                      <wps:cNvSpPr txBox="1"/>
                      <wps:spPr>
                        <a:xfrm rot="537612">
                          <a:off x="0" y="0"/>
                          <a:ext cx="1323776" cy="2785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7C78B7" w14:textId="77777777" w:rsidR="00200BD4" w:rsidRPr="00A623CF" w:rsidRDefault="00200BD4" w:rsidP="00200BD4">
                            <w:pPr>
                              <w:rPr>
                                <w:color w:val="000000" w:themeColor="text1"/>
                              </w:rPr>
                            </w:pPr>
                            <w:r w:rsidRPr="00A623CF">
                              <w:rPr>
                                <w:color w:val="000000" w:themeColor="text1"/>
                              </w:rPr>
                              <w:t>S</w:t>
                            </w:r>
                            <w:r>
                              <w:rPr>
                                <w:color w:val="000000" w:themeColor="text1"/>
                              </w:rPr>
                              <w:t>egment</w:t>
                            </w:r>
                            <w:r w:rsidRPr="00A623CF">
                              <w:rPr>
                                <w:color w:val="000000" w:themeColor="text1"/>
                              </w:rPr>
                              <w:t xml:space="preserve">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9D31E1" id="Text Box 543872541" o:spid="_x0000_s1029" type="#_x0000_t202" style="position:absolute;left:0;text-align:left;margin-left:80.05pt;margin-top:189.1pt;width:104.25pt;height:21.95pt;rotation:587216fd;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" fillcolor="white [3201]" strokeweight=".5pt">
                <v:textbox>
                  <w:txbxContent>
                    <w:p w14:paraId="287C78B7" w14:textId="77777777" w:rsidR="00200BD4" w:rsidRPr="00A623CF" w:rsidRDefault="00200BD4" w:rsidP="00200BD4">
                      <w:pPr>
                        <w:rPr>
                          <w:color w:val="000000" w:themeColor="text1"/>
                        </w:rPr>
                      </w:pPr>
                      <w:r w:rsidRPr="00A623CF">
                        <w:rPr>
                          <w:color w:val="000000" w:themeColor="text1"/>
                        </w:rPr>
                        <w:t>S</w:t>
                      </w:r>
                      <w:r>
                        <w:rPr>
                          <w:color w:val="000000" w:themeColor="text1"/>
                        </w:rPr>
                        <w:t>egment</w:t>
                      </w:r>
                      <w:r w:rsidRPr="00A623CF">
                        <w:rPr>
                          <w:color w:val="000000" w:themeColor="text1"/>
                        </w:rPr>
                        <w:t xml:space="preserve"> of interest</w:t>
                      </w:r>
                    </w:p>
                  </w:txbxContent>
                </v:textbox>
              </v:shape>
            </w:pict>
          </mc:Fallback>
        </mc:AlternateContent>
      </w:r>
      <w:r w:rsidRPr="00951AE3">
        <w:rPr>
          <w:noProof/>
        </w:rPr>
        <mc:AlternateContent>
          <mc:Choice Requires="wps">
            <w:drawing>
              <wp:anchor distT="0" distB="0" distL="114300" distR="114300" simplePos="0" relativeHeight="251658242" behindDoc="0" locked="0" layoutInCell="1" allowOverlap="1" wp14:anchorId="0595A71B" wp14:editId="59387260">
                <wp:simplePos x="0" y="0"/>
                <wp:positionH relativeFrom="column">
                  <wp:posOffset>1307148</wp:posOffset>
                </wp:positionH>
                <wp:positionV relativeFrom="paragraph">
                  <wp:posOffset>2117407</wp:posOffset>
                </wp:positionV>
                <wp:extent cx="430862" cy="1715511"/>
                <wp:effectExtent l="43497" t="89853" r="0" b="146367"/>
                <wp:wrapNone/>
                <wp:docPr id="2037725627" name="Left Brace 2037725627"/>
                <wp:cNvGraphicFramePr/>
                <a:graphic xmlns:a="http://schemas.openxmlformats.org/drawingml/2006/main">
                  <a:graphicData uri="http://schemas.microsoft.com/office/word/2010/wordprocessingShape">
                    <wps:wsp>
                      <wps:cNvSpPr/>
                      <wps:spPr>
                        <a:xfrm rot="5946739">
                          <a:off x="0" y="0"/>
                          <a:ext cx="430862" cy="1715511"/>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F0673" id="Left Brace 2037725627" o:spid="_x0000_s1026" type="#_x0000_t87" style="position:absolute;margin-left:102.95pt;margin-top:166.7pt;width:33.95pt;height:135.1pt;rotation:6495425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" adj="452" strokecolor="#0b4294 [3044]" strokeweight="1.5pt"/>
            </w:pict>
          </mc:Fallback>
        </mc:AlternateContent>
      </w:r>
      <w:r w:rsidRPr="00951AE3">
        <w:rPr>
          <w:noProof/>
        </w:rPr>
        <w:drawing>
          <wp:inline distT="0" distB="0" distL="0" distR="0" wp14:anchorId="6588B639" wp14:editId="4D35A33C">
            <wp:extent cx="5577840" cy="3449038"/>
            <wp:effectExtent l="19050" t="19050" r="22860" b="18415"/>
            <wp:docPr id="1036489159" name="Picture 1036489159" descr="Mode Shape Verific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ode Shape Verification Example"/>
                    <pic:cNvPicPr/>
                  </pic:nvPicPr>
                  <pic:blipFill rotWithShape="1">
                    <a:blip r:embed="rId55"/>
                    <a:srcRect b="20059"/>
                    <a:stretch/>
                  </pic:blipFill>
                  <pic:spPr bwMode="auto">
                    <a:xfrm>
                      <a:off x="0" y="0"/>
                      <a:ext cx="5577840" cy="3449038"/>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03A754" w14:textId="33F9D25D" w:rsidR="00CF43D6" w:rsidRDefault="00CF43D6" w:rsidP="00CF43D6">
      <w:pPr>
        <w:pStyle w:val="FigureCaption"/>
      </w:pPr>
      <w:bookmarkStart w:id="81" w:name="_Ref192485784"/>
      <w:bookmarkStart w:id="82" w:name="_Toc192657964"/>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11</w:t>
      </w:r>
      <w:r w:rsidRPr="001D2005">
        <w:rPr>
          <w:color w:val="0C479D" w:themeColor="accent1"/>
        </w:rPr>
        <w:fldChar w:fldCharType="end"/>
      </w:r>
      <w:bookmarkEnd w:id="81"/>
      <w:r w:rsidRPr="001D2005">
        <w:t xml:space="preserve">. </w:t>
      </w:r>
      <w:r w:rsidR="00646DF6">
        <w:t xml:space="preserve">Mode </w:t>
      </w:r>
      <w:r w:rsidR="00646DF6" w:rsidRPr="00DA6A3F">
        <w:t>Shape</w:t>
      </w:r>
      <w:r w:rsidR="00646DF6">
        <w:t xml:space="preserve"> Verification Example, </w:t>
      </w:r>
      <w:r w:rsidR="00646DF6" w:rsidRPr="00D95B8A">
        <w:t>continued</w:t>
      </w:r>
      <w:bookmarkEnd w:id="82"/>
    </w:p>
    <w:p w14:paraId="6B8050EB" w14:textId="69889E83" w:rsidR="00200BD4" w:rsidRPr="001A512C" w:rsidRDefault="00200BD4" w:rsidP="00D95B8A">
      <w:pPr>
        <w:spacing w:after="240"/>
        <w:rPr>
          <w:noProof/>
        </w:rPr>
      </w:pPr>
      <w:r w:rsidRPr="00052258">
        <w:rPr>
          <w:noProof/>
        </w:rPr>
        <mc:AlternateContent>
          <mc:Choice Requires="wps">
            <w:drawing>
              <wp:anchor distT="0" distB="0" distL="114300" distR="114300" simplePos="0" relativeHeight="251658243" behindDoc="0" locked="0" layoutInCell="1" allowOverlap="1" wp14:anchorId="11AD2CEE" wp14:editId="62357DBB">
                <wp:simplePos x="0" y="0"/>
                <wp:positionH relativeFrom="margin">
                  <wp:posOffset>5697665</wp:posOffset>
                </wp:positionH>
                <wp:positionV relativeFrom="paragraph">
                  <wp:posOffset>96108</wp:posOffset>
                </wp:positionV>
                <wp:extent cx="635000" cy="260350"/>
                <wp:effectExtent l="0" t="0" r="0" b="6350"/>
                <wp:wrapNone/>
                <wp:docPr id="430858195" name="Text Box 430858195"/>
                <wp:cNvGraphicFramePr/>
                <a:graphic xmlns:a="http://schemas.openxmlformats.org/drawingml/2006/main">
                  <a:graphicData uri="http://schemas.microsoft.com/office/word/2010/wordprocessingShape">
                    <wps:wsp>
                      <wps:cNvSpPr txBox="1"/>
                      <wps:spPr>
                        <a:xfrm>
                          <a:off x="0" y="0"/>
                          <a:ext cx="635000"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908B8D" w14:textId="77777777" w:rsidR="00200BD4" w:rsidRDefault="00200BD4" w:rsidP="00200BD4">
                            <w:r>
                              <w:t>Mode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2CEE" id="Text Box 430858195" o:spid="_x0000_s1030" type="#_x0000_t202" style="position:absolute;left:0;text-align:left;margin-left:448.65pt;margin-top:7.55pt;width:50pt;height:2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" fillcolor="white [3201]" stroked="f" strokeweight=".5pt">
                <v:textbox>
                  <w:txbxContent>
                    <w:p w14:paraId="28908B8D" w14:textId="77777777" w:rsidR="00200BD4" w:rsidRDefault="00200BD4" w:rsidP="00200BD4">
                      <w:r>
                        <w:t>Mode 1</w:t>
                      </w:r>
                    </w:p>
                  </w:txbxContent>
                </v:textbox>
                <w10:wrap anchorx="margin"/>
              </v:shape>
            </w:pict>
          </mc:Fallback>
        </mc:AlternateContent>
      </w:r>
      <w:r w:rsidRPr="00052258">
        <w:rPr>
          <w:noProof/>
        </w:rPr>
        <w:drawing>
          <wp:inline distT="0" distB="0" distL="0" distR="0" wp14:anchorId="3666307C" wp14:editId="6AD374D3">
            <wp:extent cx="6400800" cy="2750455"/>
            <wp:effectExtent l="19050" t="19050" r="19050" b="12065"/>
            <wp:docPr id="667565157" name="Picture 667565157" descr="Mode Shape Verification Example,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ode Shape Verification Example, continued"/>
                    <pic:cNvPicPr/>
                  </pic:nvPicPr>
                  <pic:blipFill rotWithShape="1">
                    <a:blip r:embed="rId56"/>
                    <a:srcRect l="5769" b="24048"/>
                    <a:stretch/>
                  </pic:blipFill>
                  <pic:spPr bwMode="auto">
                    <a:xfrm>
                      <a:off x="0" y="0"/>
                      <a:ext cx="6400800" cy="2750455"/>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45040" w14:textId="7A17BFFC" w:rsidR="00200BD4" w:rsidRDefault="00200BD4" w:rsidP="00311804">
      <w:pPr>
        <w:pStyle w:val="BulletListBlack"/>
        <w:numPr>
          <w:ilvl w:val="0"/>
          <w:numId w:val="0"/>
        </w:numPr>
        <w:spacing w:after="120"/>
        <w:ind w:left="360" w:hanging="36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200BD4" w14:paraId="7BA80589" w14:textId="77777777" w:rsidTr="00D95B8A">
        <w:tc>
          <w:tcPr>
            <w:tcW w:w="2500" w:type="pct"/>
          </w:tcPr>
          <w:p w14:paraId="2101FE38" w14:textId="17FB2FA1" w:rsidR="00CF43D6" w:rsidRDefault="00CF43D6" w:rsidP="00CF43D6">
            <w:pPr>
              <w:pStyle w:val="FigureCaption"/>
            </w:pPr>
            <w:bookmarkStart w:id="83" w:name="_Ref192485819"/>
            <w:bookmarkStart w:id="84" w:name="_Toc19265796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12</w:t>
            </w:r>
            <w:r w:rsidRPr="001D2005">
              <w:rPr>
                <w:color w:val="0C479D" w:themeColor="accent1"/>
              </w:rPr>
              <w:fldChar w:fldCharType="end"/>
            </w:r>
            <w:bookmarkEnd w:id="83"/>
            <w:r w:rsidRPr="001D2005">
              <w:t xml:space="preserve">. </w:t>
            </w:r>
            <w:r w:rsidR="002D52BB" w:rsidRPr="002D52BB">
              <w:t>Displacements at mid-span for exposed segment 3</w:t>
            </w:r>
            <w:bookmarkEnd w:id="84"/>
          </w:p>
          <w:p w14:paraId="55D78E33" w14:textId="2CCB423A" w:rsidR="00200BD4" w:rsidRDefault="00200BD4" w:rsidP="00311804">
            <w:pPr>
              <w:keepNext/>
            </w:pPr>
            <w:r w:rsidRPr="00052258">
              <w:rPr>
                <w:noProof/>
              </w:rPr>
              <w:drawing>
                <wp:inline distT="0" distB="0" distL="0" distR="0" wp14:anchorId="147A6018" wp14:editId="27843180">
                  <wp:extent cx="3017105" cy="1582000"/>
                  <wp:effectExtent l="19050" t="19050" r="12065" b="18415"/>
                  <wp:docPr id="1393273610" name="Picture 1393273610" descr="Displacements at mid-span for exposed segm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splacements at mid-span for exposed segment 3"/>
                          <pic:cNvPicPr/>
                        </pic:nvPicPr>
                        <pic:blipFill rotWithShape="1">
                          <a:blip r:embed="rId57"/>
                          <a:srcRect l="3150" t="3827" r="2012" b="5521"/>
                          <a:stretch/>
                        </pic:blipFill>
                        <pic:spPr bwMode="auto">
                          <a:xfrm>
                            <a:off x="0" y="0"/>
                            <a:ext cx="3017520" cy="1582218"/>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2500" w:type="pct"/>
          </w:tcPr>
          <w:p w14:paraId="4ED9B207" w14:textId="068F23D2" w:rsidR="00311804" w:rsidRDefault="00311804" w:rsidP="00311804">
            <w:pPr>
              <w:pStyle w:val="FigureCaption"/>
            </w:pPr>
            <w:bookmarkStart w:id="85" w:name="_Ref192485942"/>
            <w:bookmarkStart w:id="86" w:name="_Toc19265796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13</w:t>
            </w:r>
            <w:r w:rsidRPr="001D2005">
              <w:rPr>
                <w:color w:val="0C479D" w:themeColor="accent1"/>
              </w:rPr>
              <w:fldChar w:fldCharType="end"/>
            </w:r>
            <w:bookmarkEnd w:id="85"/>
            <w:r w:rsidRPr="001D2005">
              <w:t xml:space="preserve">. </w:t>
            </w:r>
            <w:r w:rsidRPr="002D52BB">
              <w:t xml:space="preserve">Displacements at mid-span for exposed segment </w:t>
            </w:r>
            <w:r>
              <w:t>4</w:t>
            </w:r>
            <w:bookmarkEnd w:id="86"/>
          </w:p>
          <w:p w14:paraId="49772A8B" w14:textId="53BEE133" w:rsidR="00200BD4" w:rsidRDefault="00200BD4" w:rsidP="00311804">
            <w:pPr>
              <w:keepNext/>
            </w:pPr>
            <w:r w:rsidRPr="00052258">
              <w:rPr>
                <w:noProof/>
              </w:rPr>
              <w:drawing>
                <wp:inline distT="0" distB="0" distL="0" distR="0" wp14:anchorId="6762D5AA" wp14:editId="61E364CF">
                  <wp:extent cx="3016582" cy="1575201"/>
                  <wp:effectExtent l="19050" t="19050" r="12700" b="25400"/>
                  <wp:docPr id="602101123" name="Picture 602101123" descr="Displacements at mid-span for exposed segm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splacements at mid-span for exposed segment 4"/>
                          <pic:cNvPicPr/>
                        </pic:nvPicPr>
                        <pic:blipFill rotWithShape="1">
                          <a:blip r:embed="rId58"/>
                          <a:srcRect t="1" b="2415"/>
                          <a:stretch/>
                        </pic:blipFill>
                        <pic:spPr bwMode="auto">
                          <a:xfrm>
                            <a:off x="0" y="0"/>
                            <a:ext cx="3022589" cy="1578338"/>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D5E9E49" w14:textId="77777777" w:rsidR="00D95B8A" w:rsidRDefault="00D95B8A" w:rsidP="00D95B8A">
      <w:pPr>
        <w:rPr>
          <w:noProof/>
        </w:rPr>
      </w:pPr>
    </w:p>
    <w:p w14:paraId="46D32AB5" w14:textId="370F2B75" w:rsidR="00311804" w:rsidRDefault="00311804" w:rsidP="00311804">
      <w:pPr>
        <w:pStyle w:val="FigureCaption"/>
      </w:pPr>
      <w:bookmarkStart w:id="87" w:name="_Ref192486653"/>
      <w:bookmarkStart w:id="88" w:name="_Toc192657967"/>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14</w:t>
      </w:r>
      <w:r w:rsidRPr="001D2005">
        <w:rPr>
          <w:color w:val="0C479D" w:themeColor="accent1"/>
        </w:rPr>
        <w:fldChar w:fldCharType="end"/>
      </w:r>
      <w:bookmarkEnd w:id="87"/>
      <w:r w:rsidRPr="001D2005">
        <w:t xml:space="preserve">. </w:t>
      </w:r>
      <w:r>
        <w:t xml:space="preserve">Mode </w:t>
      </w:r>
      <w:r w:rsidRPr="00DA6A3F">
        <w:t>Shape</w:t>
      </w:r>
      <w:r>
        <w:t xml:space="preserve"> Verification Example,</w:t>
      </w:r>
      <w:r w:rsidRPr="00646DF6">
        <w:t xml:space="preserve"> </w:t>
      </w:r>
      <w:r w:rsidRPr="00D95B8A">
        <w:t>continued</w:t>
      </w:r>
      <w:bookmarkEnd w:id="88"/>
    </w:p>
    <w:p w14:paraId="2DF97E19" w14:textId="6A81B737" w:rsidR="00200BD4" w:rsidRPr="001A512C" w:rsidRDefault="00200BD4" w:rsidP="00D95B8A">
      <w:pPr>
        <w:spacing w:after="240"/>
        <w:rPr>
          <w:noProof/>
        </w:rPr>
      </w:pPr>
      <w:r w:rsidRPr="00052258">
        <w:rPr>
          <w:noProof/>
        </w:rPr>
        <mc:AlternateContent>
          <mc:Choice Requires="wps">
            <w:drawing>
              <wp:anchor distT="0" distB="0" distL="114300" distR="114300" simplePos="0" relativeHeight="251658244" behindDoc="0" locked="0" layoutInCell="1" allowOverlap="1" wp14:anchorId="381C592B" wp14:editId="0DE2A448">
                <wp:simplePos x="0" y="0"/>
                <wp:positionH relativeFrom="margin">
                  <wp:posOffset>5697220</wp:posOffset>
                </wp:positionH>
                <wp:positionV relativeFrom="paragraph">
                  <wp:posOffset>101600</wp:posOffset>
                </wp:positionV>
                <wp:extent cx="635000" cy="260350"/>
                <wp:effectExtent l="0" t="0" r="0" b="6350"/>
                <wp:wrapNone/>
                <wp:docPr id="1820430486" name="Text Box 1820430486"/>
                <wp:cNvGraphicFramePr/>
                <a:graphic xmlns:a="http://schemas.openxmlformats.org/drawingml/2006/main">
                  <a:graphicData uri="http://schemas.microsoft.com/office/word/2010/wordprocessingShape">
                    <wps:wsp>
                      <wps:cNvSpPr txBox="1"/>
                      <wps:spPr>
                        <a:xfrm>
                          <a:off x="0" y="0"/>
                          <a:ext cx="635000"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23363" w14:textId="77777777" w:rsidR="00200BD4" w:rsidRDefault="00200BD4" w:rsidP="00200BD4">
                            <w:r>
                              <w:t>Mode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C592B" id="Text Box 1820430486" o:spid="_x0000_s1031" type="#_x0000_t202" style="position:absolute;left:0;text-align:left;margin-left:448.6pt;margin-top:8pt;width:50pt;height:20.5pt;z-index:2516582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" fillcolor="white [3201]" stroked="f" strokeweight=".5pt">
                <v:textbox>
                  <w:txbxContent>
                    <w:p w14:paraId="43223363" w14:textId="77777777" w:rsidR="00200BD4" w:rsidRDefault="00200BD4" w:rsidP="00200BD4">
                      <w:r>
                        <w:t>Mode 4</w:t>
                      </w:r>
                    </w:p>
                  </w:txbxContent>
                </v:textbox>
                <w10:wrap anchorx="margin"/>
              </v:shape>
            </w:pict>
          </mc:Fallback>
        </mc:AlternateContent>
      </w:r>
      <w:r w:rsidRPr="00052258">
        <w:rPr>
          <w:noProof/>
        </w:rPr>
        <w:drawing>
          <wp:inline distT="0" distB="0" distL="0" distR="0" wp14:anchorId="2EFABA68" wp14:editId="38FD65DD">
            <wp:extent cx="6400800" cy="2481943"/>
            <wp:effectExtent l="19050" t="19050" r="19050" b="13970"/>
            <wp:docPr id="2020933827" name="Picture 2020933827" descr="Mode Shape Verification Example,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ode Shape Verification Example, continued"/>
                    <pic:cNvPicPr/>
                  </pic:nvPicPr>
                  <pic:blipFill rotWithShape="1">
                    <a:blip r:embed="rId59"/>
                    <a:srcRect b="26451"/>
                    <a:stretch/>
                  </pic:blipFill>
                  <pic:spPr bwMode="auto">
                    <a:xfrm>
                      <a:off x="0" y="0"/>
                      <a:ext cx="6400800" cy="2481943"/>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67791" w14:textId="77777777" w:rsidR="00200BD4" w:rsidRPr="00DA6AC7" w:rsidRDefault="00200BD4" w:rsidP="00200BD4">
      <w:r>
        <w:t>Discuss any discrepancies with the SME/FEA contractor as needed. If</w:t>
      </w:r>
      <w:r w:rsidRPr="00DA6AC7">
        <w:t xml:space="preserve"> FEA </w:t>
      </w:r>
      <w:proofErr w:type="gramStart"/>
      <w:r w:rsidRPr="00DA6AC7">
        <w:t>inputs</w:t>
      </w:r>
      <w:proofErr w:type="gramEnd"/>
      <w:r w:rsidRPr="00DA6AC7">
        <w:t xml:space="preserve"> need to be </w:t>
      </w:r>
      <w:r>
        <w:t>updated, update the</w:t>
      </w:r>
      <w:r w:rsidRPr="00A623CF">
        <w:t xml:space="preserve"> FEA Input file </w:t>
      </w:r>
      <w:r>
        <w:t>and provide it</w:t>
      </w:r>
      <w:r w:rsidRPr="00A623CF">
        <w:t xml:space="preserve"> to the FEA contractor to re-run the analysis.</w:t>
      </w:r>
      <w:r>
        <w:t xml:space="preserve"> </w:t>
      </w:r>
      <w:r w:rsidRPr="00DA6AC7">
        <w:t xml:space="preserve">If the inputs are good, they may be input into the VIV </w:t>
      </w:r>
      <w:r>
        <w:t>T</w:t>
      </w:r>
      <w:r w:rsidRPr="00DA6AC7">
        <w:t>emplate in orange cells in rows 52 through 121.</w:t>
      </w:r>
      <w:r>
        <w:t xml:space="preserve"> Be sure to</w:t>
      </w:r>
      <w:r w:rsidRPr="00DA6AC7">
        <w:t xml:space="preserve"> verify the velocity used for duration graphs in blue cell W1.</w:t>
      </w:r>
    </w:p>
    <w:p w14:paraId="1B85E8D8" w14:textId="5364CB56" w:rsidR="00200BD4" w:rsidRDefault="00200BD4" w:rsidP="00200BD4">
      <w:pPr>
        <w:pStyle w:val="BodyHeading"/>
      </w:pPr>
      <w:r>
        <w:t xml:space="preserve">Step </w:t>
      </w:r>
      <w:r w:rsidR="00A763CB">
        <w:t>5</w:t>
      </w:r>
      <w:r>
        <w:t xml:space="preserve">. Complete the “Protocol” Tab of the VIV Template tool. </w:t>
      </w:r>
    </w:p>
    <w:p w14:paraId="7B4260E9" w14:textId="2A3DCDF5" w:rsidR="00200BD4" w:rsidRDefault="00200BD4" w:rsidP="00200BD4">
      <w:r>
        <w:t>Select Yes for the question asking, “</w:t>
      </w:r>
      <w:r w:rsidRPr="00896ECD">
        <w:t>Pipe has supports, a significant bend, is steep (&gt;15</w:t>
      </w:r>
      <w:r w:rsidR="000251FD">
        <w:rPr>
          <w:rFonts w:cs="Arial"/>
        </w:rPr>
        <w:t>º</w:t>
      </w:r>
      <w:r w:rsidRPr="00896ECD">
        <w:t>), or has other VIV related issue that requires SME?</w:t>
      </w:r>
      <w:r>
        <w:t>” This should always be “Yes” if FEA was used.</w:t>
      </w:r>
    </w:p>
    <w:p w14:paraId="709F535E" w14:textId="14E65B39" w:rsidR="00200BD4" w:rsidRPr="00A763CB" w:rsidRDefault="00200BD4" w:rsidP="00200BD4">
      <w:pPr>
        <w:rPr>
          <w:b/>
          <w:bCs/>
        </w:rPr>
      </w:pPr>
      <w:r w:rsidRPr="00A763CB">
        <w:rPr>
          <w:b/>
          <w:bCs/>
        </w:rPr>
        <w:t xml:space="preserve">Step </w:t>
      </w:r>
      <w:r w:rsidR="00A763CB" w:rsidRPr="00A763CB">
        <w:rPr>
          <w:b/>
          <w:bCs/>
        </w:rPr>
        <w:t>6</w:t>
      </w:r>
      <w:r w:rsidRPr="00A763CB">
        <w:rPr>
          <w:b/>
          <w:bCs/>
        </w:rPr>
        <w:t xml:space="preserve">. Copy the relevant orange cells and paste them into the Protocol </w:t>
      </w:r>
      <w:commentRangeStart w:id="89"/>
      <w:r w:rsidR="00743253" w:rsidRPr="00150B9D">
        <w:rPr>
          <w:b/>
          <w:bCs/>
        </w:rPr>
        <w:t>“</w:t>
      </w:r>
      <w:r w:rsidR="00743253">
        <w:rPr>
          <w:b/>
          <w:bCs/>
        </w:rPr>
        <w:t>Data Input</w:t>
      </w:r>
      <w:r w:rsidR="00743253" w:rsidRPr="00150B9D">
        <w:rPr>
          <w:b/>
          <w:bCs/>
        </w:rPr>
        <w:t>”</w:t>
      </w:r>
      <w:commentRangeEnd w:id="89"/>
      <w:r w:rsidR="00743253">
        <w:rPr>
          <w:rStyle w:val="CommentReference"/>
        </w:rPr>
        <w:commentReference w:id="89"/>
      </w:r>
      <w:r w:rsidRPr="00A763CB">
        <w:rPr>
          <w:b/>
          <w:bCs/>
        </w:rPr>
        <w:t xml:space="preserve"> tab</w:t>
      </w:r>
      <w:r w:rsidR="00CD227B">
        <w:rPr>
          <w:b/>
          <w:bCs/>
        </w:rPr>
        <w:t>.</w:t>
      </w:r>
    </w:p>
    <w:p w14:paraId="6C8CBAD0" w14:textId="32BC542D" w:rsidR="00192C7D" w:rsidRDefault="00192C7D" w:rsidP="003C56F1">
      <w:pPr>
        <w:pStyle w:val="Heading2"/>
        <w:rPr>
          <w:rFonts w:hint="eastAsia"/>
        </w:rPr>
      </w:pPr>
      <w:bookmarkStart w:id="90" w:name="_Toc192657992"/>
      <w:commentRangeStart w:id="91"/>
      <w:r>
        <w:t>FEA Cross-Section Tool (FEA Inputs)</w:t>
      </w:r>
      <w:commentRangeEnd w:id="91"/>
      <w:r w:rsidR="00743253">
        <w:rPr>
          <w:rStyle w:val="CommentReference"/>
          <w:rFonts w:ascii="Arial" w:eastAsiaTheme="minorHAnsi" w:hAnsi="Arial" w:cstheme="minorBidi"/>
          <w:b w:val="0"/>
          <w:color w:val="auto"/>
        </w:rPr>
        <w:commentReference w:id="91"/>
      </w:r>
      <w:bookmarkEnd w:id="90"/>
    </w:p>
    <w:p w14:paraId="54105245" w14:textId="78427349" w:rsidR="00200BD4" w:rsidRDefault="00200BD4" w:rsidP="007D1295">
      <w:pPr>
        <w:keepLines/>
      </w:pPr>
      <w:r w:rsidRPr="00090D39">
        <w:t xml:space="preserve">The </w:t>
      </w:r>
      <w:r>
        <w:t>FEA Cross-Section Tool (</w:t>
      </w:r>
      <w:r w:rsidRPr="00090D39">
        <w:t>FEA Inputs</w:t>
      </w:r>
      <w:r>
        <w:t>)</w:t>
      </w:r>
      <w:r w:rsidRPr="00090D39">
        <w:t xml:space="preserve"> includes </w:t>
      </w:r>
      <w:r>
        <w:t>three</w:t>
      </w:r>
      <w:r w:rsidRPr="00090D39">
        <w:t xml:space="preserve"> initial tabs: </w:t>
      </w:r>
      <w:r>
        <w:t xml:space="preserve">Instructions, </w:t>
      </w:r>
      <w:r w:rsidRPr="00090D39">
        <w:t>Crossing Info (general inputs)</w:t>
      </w:r>
      <w:r w:rsidR="0000428B">
        <w:t>,</w:t>
      </w:r>
      <w:r w:rsidRPr="00090D39">
        <w:t xml:space="preserve"> and Natural Ground (NG) (the</w:t>
      </w:r>
      <w:r>
        <w:t xml:space="preserve"> cross-section geometry)</w:t>
      </w:r>
      <w:r w:rsidR="0000428B">
        <w:t>;</w:t>
      </w:r>
      <w:r>
        <w:t xml:space="preserve"> see </w:t>
      </w:r>
      <w:r w:rsidR="002A71FD" w:rsidRPr="002A71FD">
        <w:rPr>
          <w:i/>
          <w:iCs/>
        </w:rPr>
        <w:fldChar w:fldCharType="begin"/>
      </w:r>
      <w:r w:rsidR="002A71FD" w:rsidRPr="002A71FD">
        <w:rPr>
          <w:i/>
          <w:iCs/>
        </w:rPr>
        <w:instrText xml:space="preserve"> REF _Ref192486835 \h </w:instrText>
      </w:r>
      <w:r w:rsidR="002A71FD">
        <w:rPr>
          <w:i/>
          <w:iCs/>
        </w:rPr>
        <w:instrText xml:space="preserve"> \* MERGEFORMAT </w:instrText>
      </w:r>
      <w:r w:rsidR="002A71FD" w:rsidRPr="002A71FD">
        <w:rPr>
          <w:i/>
          <w:iCs/>
        </w:rPr>
      </w:r>
      <w:r w:rsidR="002A71FD" w:rsidRPr="002A71FD">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15</w:t>
      </w:r>
      <w:r w:rsidR="002A71FD" w:rsidRPr="002A71FD">
        <w:rPr>
          <w:i/>
          <w:iCs/>
        </w:rPr>
        <w:fldChar w:fldCharType="end"/>
      </w:r>
      <w:r>
        <w:t xml:space="preserve">. The crossing data should be filled in to match the </w:t>
      </w:r>
      <w:r w:rsidR="0004269B">
        <w:t xml:space="preserve">WCP </w:t>
      </w:r>
      <w:r>
        <w:t xml:space="preserve">Protocol and VIV Template tool. Cells filled in black are not necessary to fill out. The erosion rates should match the outputs from the RSST; however, for most pipeline crossings, the pipe-bank angle should be </w:t>
      </w:r>
      <w:proofErr w:type="gramStart"/>
      <w:r>
        <w:t>similar to</w:t>
      </w:r>
      <w:proofErr w:type="gramEnd"/>
      <w:r>
        <w:t xml:space="preserve"> the angle of attack of water on the pipeline</w:t>
      </w:r>
      <w:r w:rsidRPr="00FE5BD7">
        <w:t>.</w:t>
      </w:r>
      <w:r>
        <w:t xml:space="preserve"> </w:t>
      </w:r>
      <w:r w:rsidRPr="00A623CF">
        <w:t xml:space="preserve">If erosion rate was </w:t>
      </w:r>
      <w:r w:rsidRPr="0071292F">
        <w:t>not</w:t>
      </w:r>
      <w:r w:rsidRPr="00A623CF">
        <w:t xml:space="preserve"> calculated from RSST, but rather by overlaying past surveys, </w:t>
      </w:r>
      <w:r>
        <w:t xml:space="preserve">then </w:t>
      </w:r>
      <w:r w:rsidRPr="00A623CF">
        <w:t xml:space="preserve">enter </w:t>
      </w:r>
      <w:r w:rsidR="001E35CC">
        <w:t>“</w:t>
      </w:r>
      <w:r w:rsidRPr="00A623CF">
        <w:t>90 deg</w:t>
      </w:r>
      <w:r w:rsidR="001E35CC">
        <w:t>”</w:t>
      </w:r>
      <w:r w:rsidRPr="00A623CF">
        <w:t xml:space="preserve"> in the pipe-bank angle field</w:t>
      </w:r>
      <w:r>
        <w:t>,</w:t>
      </w:r>
      <w:r w:rsidRPr="00A623CF">
        <w:t xml:space="preserve"> as erosion rate is already provided along the pipeline.</w:t>
      </w:r>
      <w:r>
        <w:t xml:space="preserve"> </w:t>
      </w:r>
      <w:r w:rsidRPr="00A623CF">
        <w:t xml:space="preserve">Pipe-bank angle is only needed to convert the erosion rate from </w:t>
      </w:r>
      <w:r w:rsidR="009D325F">
        <w:t xml:space="preserve">the </w:t>
      </w:r>
      <w:r w:rsidRPr="00A623CF">
        <w:t xml:space="preserve">RSST (taken perpendicular to the channel) to a rate measured along the pipeline. </w:t>
      </w:r>
      <w:r w:rsidRPr="00FE5BD7">
        <w:t xml:space="preserve">If </w:t>
      </w:r>
      <w:r>
        <w:t xml:space="preserve">no erosion is predicted, use “0” (zero) as the erosion rate. This implies that there is no change of channel and pipeline USL for a duration scenario and only one cross section could be considered for FEA analysis. </w:t>
      </w:r>
    </w:p>
    <w:p w14:paraId="6F03DB0F" w14:textId="284DB5B3" w:rsidR="002A71FD" w:rsidRDefault="002A71FD" w:rsidP="002A71FD">
      <w:pPr>
        <w:pStyle w:val="FigureCaption"/>
      </w:pPr>
      <w:bookmarkStart w:id="92" w:name="_Ref192486835"/>
      <w:bookmarkStart w:id="93" w:name="_Toc19265796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15</w:t>
      </w:r>
      <w:r w:rsidRPr="001D2005">
        <w:rPr>
          <w:color w:val="0C479D" w:themeColor="accent1"/>
        </w:rPr>
        <w:fldChar w:fldCharType="end"/>
      </w:r>
      <w:bookmarkEnd w:id="92"/>
      <w:r w:rsidRPr="001D2005">
        <w:t xml:space="preserve">. </w:t>
      </w:r>
      <w:r w:rsidRPr="00646DF6">
        <w:t>Initial tabs of FEA Cross-Section Tool (FEA Inputs)</w:t>
      </w:r>
      <w:bookmarkEnd w:id="93"/>
    </w:p>
    <w:p w14:paraId="73DE9728" w14:textId="03F09ABD" w:rsidR="000C4411" w:rsidRDefault="000C4411" w:rsidP="00912585">
      <w:pPr>
        <w:spacing w:after="240"/>
      </w:pPr>
      <w:r w:rsidRPr="000C4411">
        <w:rPr>
          <w:noProof/>
        </w:rPr>
        <w:drawing>
          <wp:inline distT="0" distB="0" distL="0" distR="0" wp14:anchorId="7B7EB912" wp14:editId="2B086CC2">
            <wp:extent cx="2839444" cy="249460"/>
            <wp:effectExtent l="19050" t="19050" r="18415" b="17780"/>
            <wp:docPr id="205716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5208" name=""/>
                    <pic:cNvPicPr/>
                  </pic:nvPicPr>
                  <pic:blipFill>
                    <a:blip r:embed="rId60"/>
                    <a:stretch>
                      <a:fillRect/>
                    </a:stretch>
                  </pic:blipFill>
                  <pic:spPr>
                    <a:xfrm>
                      <a:off x="0" y="0"/>
                      <a:ext cx="2949853" cy="25916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BD15624" w14:textId="77777777" w:rsidR="00326C65" w:rsidRDefault="00326C65" w:rsidP="00912585">
      <w:pPr>
        <w:spacing w:after="240"/>
      </w:pPr>
    </w:p>
    <w:p w14:paraId="5F521264" w14:textId="1C0A7B15" w:rsidR="00200BD4" w:rsidRPr="00200BD4" w:rsidRDefault="00200BD4" w:rsidP="00200BD4">
      <w:pPr>
        <w:rPr>
          <w:b/>
          <w:bCs/>
        </w:rPr>
      </w:pPr>
      <w:commentRangeStart w:id="94"/>
      <w:r w:rsidRPr="00200BD4">
        <w:rPr>
          <w:b/>
          <w:bCs/>
        </w:rPr>
        <w:lastRenderedPageBreak/>
        <w:t xml:space="preserve">Step </w:t>
      </w:r>
      <w:r>
        <w:rPr>
          <w:b/>
          <w:bCs/>
        </w:rPr>
        <w:t>1</w:t>
      </w:r>
      <w:r w:rsidRPr="00200BD4">
        <w:rPr>
          <w:b/>
          <w:bCs/>
        </w:rPr>
        <w:t xml:space="preserve">. </w:t>
      </w:r>
      <w:r>
        <w:rPr>
          <w:b/>
          <w:bCs/>
        </w:rPr>
        <w:t>Inputs for “NG” tab</w:t>
      </w:r>
      <w:commentRangeEnd w:id="94"/>
      <w:r w:rsidR="00AB20CE">
        <w:rPr>
          <w:rStyle w:val="CommentReference"/>
        </w:rPr>
        <w:commentReference w:id="94"/>
      </w:r>
    </w:p>
    <w:p w14:paraId="3B85B918" w14:textId="746EF24B" w:rsidR="00200BD4" w:rsidRDefault="00200BD4" w:rsidP="00200BD4">
      <w:r>
        <w:t>The geometry of the crossing should be input in the “NG” tab</w:t>
      </w:r>
      <w:r w:rsidRPr="00572EB2">
        <w:t>.</w:t>
      </w:r>
      <w:r>
        <w:t xml:space="preserve"> </w:t>
      </w:r>
      <w:r w:rsidRPr="00A623CF">
        <w:t xml:space="preserve">Generally, </w:t>
      </w:r>
      <w:r w:rsidRPr="0071292F">
        <w:t>c</w:t>
      </w:r>
      <w:r w:rsidRPr="00572EB2">
        <w:t xml:space="preserve">olumns A, B, C, and D should match the Phase III </w:t>
      </w:r>
      <w:r w:rsidRPr="00A623CF">
        <w:t xml:space="preserve">RSST </w:t>
      </w:r>
      <w:r w:rsidRPr="00572EB2">
        <w:t>cross section inputs.</w:t>
      </w:r>
      <w:r>
        <w:t xml:space="preserve"> </w:t>
      </w:r>
      <w:r w:rsidRPr="00A623CF">
        <w:t>One exception is if the pipeline has an angle of attack (that is, the pipeline is not oriented perpendicular to the direction of flow in the channel).</w:t>
      </w:r>
      <w:r>
        <w:t xml:space="preserve"> </w:t>
      </w:r>
      <w:r w:rsidRPr="00A623CF">
        <w:t>While the cross</w:t>
      </w:r>
      <w:r>
        <w:t xml:space="preserve"> </w:t>
      </w:r>
      <w:r w:rsidRPr="00A623CF">
        <w:t>section entered in Phase III of RSST is taken perpendicular to the cross</w:t>
      </w:r>
      <w:r>
        <w:t xml:space="preserve"> </w:t>
      </w:r>
      <w:r w:rsidRPr="00A623CF">
        <w:t xml:space="preserve">section </w:t>
      </w:r>
      <w:proofErr w:type="gramStart"/>
      <w:r w:rsidRPr="00A623CF">
        <w:t>in order to</w:t>
      </w:r>
      <w:proofErr w:type="gramEnd"/>
      <w:r w:rsidRPr="00A623CF">
        <w:t xml:space="preserve"> properly calculate drag force, </w:t>
      </w:r>
      <w:r w:rsidRPr="008916D6">
        <w:rPr>
          <w:u w:val="single"/>
        </w:rPr>
        <w:t xml:space="preserve">the stationing and coordinates of the cross section entered in the </w:t>
      </w:r>
      <w:r w:rsidRPr="003C564C">
        <w:rPr>
          <w:u w:val="single"/>
        </w:rPr>
        <w:t xml:space="preserve">VIV FEA Cross </w:t>
      </w:r>
      <w:proofErr w:type="gramStart"/>
      <w:r w:rsidRPr="003C564C">
        <w:rPr>
          <w:u w:val="single"/>
        </w:rPr>
        <w:t>Section tool</w:t>
      </w:r>
      <w:proofErr w:type="gramEnd"/>
      <w:r w:rsidRPr="003C564C">
        <w:rPr>
          <w:u w:val="single"/>
        </w:rPr>
        <w:t xml:space="preserve"> should be taken </w:t>
      </w:r>
      <w:r w:rsidRPr="003C564C">
        <w:rPr>
          <w:b/>
          <w:bCs/>
          <w:i/>
          <w:u w:val="single"/>
        </w:rPr>
        <w:t>along</w:t>
      </w:r>
      <w:r w:rsidRPr="003C564C">
        <w:rPr>
          <w:u w:val="single"/>
        </w:rPr>
        <w:t xml:space="preserve"> the pipeline</w:t>
      </w:r>
      <w:r w:rsidRPr="00A623CF">
        <w:t>.</w:t>
      </w:r>
      <w:r>
        <w:t xml:space="preserve"> Columns F and G may require adjusting to reflect whether the pipe has any variation in straightness. It is recommended that an Excel graph is overlaid on a screenshot of the plan view of the survey for crossings with variations in straightness.</w:t>
      </w:r>
    </w:p>
    <w:p w14:paraId="141AA96F" w14:textId="2C120C34" w:rsidR="00200BD4" w:rsidRDefault="00200BD4" w:rsidP="00200BD4">
      <w:r>
        <w:t>For straight pipelines (straight line on the plan view), the x-axis can be assumed along the pipeline; therefore, “</w:t>
      </w:r>
      <w:proofErr w:type="spellStart"/>
      <w:r>
        <w:t>x_Coordinate</w:t>
      </w:r>
      <w:proofErr w:type="spellEnd"/>
      <w:r>
        <w:t>” (column F) matches the “Distance from Left Edge of Cross Section” (column A). The y-axis will be perpendicular to the x-axis and since pipeline is straight; “</w:t>
      </w:r>
      <w:proofErr w:type="spellStart"/>
      <w:r>
        <w:t>y_Coordinate</w:t>
      </w:r>
      <w:proofErr w:type="spellEnd"/>
      <w:r>
        <w:t xml:space="preserve">” (column G) should be considered as a constant arbitrary value. </w:t>
      </w:r>
      <w:r w:rsidR="002A71FD" w:rsidRPr="002A71FD">
        <w:rPr>
          <w:i/>
          <w:iCs/>
        </w:rPr>
        <w:fldChar w:fldCharType="begin"/>
      </w:r>
      <w:r w:rsidR="002A71FD" w:rsidRPr="002A71FD">
        <w:rPr>
          <w:i/>
          <w:iCs/>
        </w:rPr>
        <w:instrText xml:space="preserve"> REF _Ref192486882 \h </w:instrText>
      </w:r>
      <w:r w:rsidR="002A71FD">
        <w:rPr>
          <w:i/>
          <w:iCs/>
        </w:rPr>
        <w:instrText xml:space="preserve"> \* MERGEFORMAT </w:instrText>
      </w:r>
      <w:r w:rsidR="002A71FD" w:rsidRPr="002A71FD">
        <w:rPr>
          <w:i/>
          <w:iCs/>
        </w:rPr>
      </w:r>
      <w:r w:rsidR="002A71FD" w:rsidRPr="002A71FD">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16</w:t>
      </w:r>
      <w:r w:rsidR="002A71FD" w:rsidRPr="002A71FD">
        <w:rPr>
          <w:i/>
          <w:iCs/>
        </w:rPr>
        <w:fldChar w:fldCharType="end"/>
      </w:r>
      <w:r>
        <w:t xml:space="preserve"> shows an example of this scenario.</w:t>
      </w:r>
    </w:p>
    <w:p w14:paraId="437F2943" w14:textId="6FB8A4FA" w:rsidR="00326C65" w:rsidRDefault="00A763CB" w:rsidP="00A3072B">
      <w:r>
        <w:t>For non-straight pipelines, the “</w:t>
      </w:r>
      <w:proofErr w:type="spellStart"/>
      <w:r>
        <w:t>x_coordinate</w:t>
      </w:r>
      <w:proofErr w:type="spellEnd"/>
      <w:r>
        <w:t>” (column F) and “Distance from Left Edge of Cross Section” (column</w:t>
      </w:r>
      <w:r w:rsidR="00C300F0">
        <w:t> </w:t>
      </w:r>
      <w:r>
        <w:t>A) are likely not the same and “</w:t>
      </w:r>
      <w:proofErr w:type="spellStart"/>
      <w:r>
        <w:t>y_coordinates</w:t>
      </w:r>
      <w:proofErr w:type="spellEnd"/>
      <w:r>
        <w:t xml:space="preserve">” will vary. The x-axis can be assumed in any direction but will not always be along the pipe stationing. </w:t>
      </w:r>
      <w:r w:rsidR="002A71FD" w:rsidRPr="002A71FD">
        <w:rPr>
          <w:i/>
          <w:iCs/>
        </w:rPr>
        <w:fldChar w:fldCharType="begin"/>
      </w:r>
      <w:r w:rsidR="002A71FD" w:rsidRPr="002A71FD">
        <w:rPr>
          <w:i/>
          <w:iCs/>
        </w:rPr>
        <w:instrText xml:space="preserve"> REF _Ref192486894 \h </w:instrText>
      </w:r>
      <w:r w:rsidR="002A71FD">
        <w:rPr>
          <w:i/>
          <w:iCs/>
        </w:rPr>
        <w:instrText xml:space="preserve"> \* MERGEFORMAT </w:instrText>
      </w:r>
      <w:r w:rsidR="002A71FD" w:rsidRPr="002A71FD">
        <w:rPr>
          <w:i/>
          <w:iCs/>
        </w:rPr>
      </w:r>
      <w:r w:rsidR="002A71FD" w:rsidRPr="002A71FD">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17</w:t>
      </w:r>
      <w:r w:rsidR="002A71FD" w:rsidRPr="002A71FD">
        <w:rPr>
          <w:i/>
          <w:iCs/>
        </w:rPr>
        <w:fldChar w:fldCharType="end"/>
      </w:r>
      <w:r>
        <w:t xml:space="preserve"> shows non-straight pipeline with the x-axis assumed along the pipeline for the first straight portion of the pipeline</w:t>
      </w:r>
      <w:r w:rsidR="00E34BFF">
        <w:t>;</w:t>
      </w:r>
      <w:r>
        <w:t xml:space="preserve"> </w:t>
      </w:r>
      <w:r w:rsidR="00E34BFF">
        <w:t>f</w:t>
      </w:r>
      <w:r>
        <w:t>or this example, the x coordinates and pipeline stationing are the same and y coordinates remain unchanged until deviation of the x-axis from pipeline stationing starts. From that point, the distance along pipeline stationing can be converted into x and y coordinates using the Pythagorean Theorem as follows</w:t>
      </w:r>
      <w:r w:rsidR="00596BDC">
        <w:t xml:space="preserve"> (</w:t>
      </w:r>
      <w:r w:rsidR="00A3072B" w:rsidRPr="00A3072B">
        <w:rPr>
          <w:i/>
          <w:iCs/>
          <w:color w:val="0C479D" w:themeColor="accent1"/>
        </w:rPr>
        <w:fldChar w:fldCharType="begin"/>
      </w:r>
      <w:r w:rsidR="00A3072B" w:rsidRPr="00A3072B">
        <w:rPr>
          <w:i/>
          <w:iCs/>
          <w:color w:val="0C479D" w:themeColor="accent1"/>
        </w:rPr>
        <w:instrText xml:space="preserve"> REF _Ref192487151 \h  \* MERGEFORMAT </w:instrText>
      </w:r>
      <w:r w:rsidR="00A3072B" w:rsidRPr="00A3072B">
        <w:rPr>
          <w:i/>
          <w:iCs/>
          <w:color w:val="0C479D" w:themeColor="accent1"/>
        </w:rPr>
      </w:r>
      <w:r w:rsidR="00A3072B" w:rsidRPr="00A3072B">
        <w:rPr>
          <w:i/>
          <w:iCs/>
          <w:color w:val="0C479D" w:themeColor="accent1"/>
        </w:rPr>
        <w:fldChar w:fldCharType="separate"/>
      </w:r>
      <w:r w:rsidR="00AB5877" w:rsidRPr="00A3072B">
        <w:rPr>
          <w:i/>
          <w:iCs/>
          <w:color w:val="0C479D" w:themeColor="accent1"/>
        </w:rPr>
        <w:t xml:space="preserve">Equation </w:t>
      </w:r>
      <w:r w:rsidR="00AB5877">
        <w:rPr>
          <w:i/>
          <w:iCs/>
          <w:noProof/>
          <w:color w:val="0C479D" w:themeColor="accent1"/>
        </w:rPr>
        <w:t>7</w:t>
      </w:r>
      <w:r w:rsidR="00AB5877" w:rsidRPr="00A3072B">
        <w:rPr>
          <w:i/>
          <w:iCs/>
          <w:noProof/>
          <w:color w:val="0C479D" w:themeColor="accent1"/>
        </w:rPr>
        <w:noBreakHyphen/>
      </w:r>
      <w:r w:rsidR="00AB5877">
        <w:rPr>
          <w:i/>
          <w:iCs/>
          <w:noProof/>
          <w:color w:val="0C479D" w:themeColor="accent1"/>
        </w:rPr>
        <w:t>1</w:t>
      </w:r>
      <w:r w:rsidR="00A3072B" w:rsidRPr="00A3072B">
        <w:rPr>
          <w:i/>
          <w:iCs/>
          <w:color w:val="0C479D" w:themeColor="accent1"/>
        </w:rPr>
        <w:fldChar w:fldCharType="end"/>
      </w:r>
      <w:r w:rsidR="00596BDC" w:rsidRPr="00A3072B">
        <w:rPr>
          <w:i/>
          <w:iCs/>
          <w:color w:val="0C479D" w:themeColor="accent1"/>
        </w:rPr>
        <w:t>)</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5130"/>
        <w:gridCol w:w="2610"/>
      </w:tblGrid>
      <w:tr w:rsidR="00326C65" w:rsidRPr="00A3072B" w14:paraId="443BF3DD" w14:textId="77777777" w:rsidTr="00E20275">
        <w:trPr>
          <w:jc w:val="center"/>
        </w:trPr>
        <w:tc>
          <w:tcPr>
            <w:tcW w:w="2340" w:type="dxa"/>
            <w:vAlign w:val="center"/>
          </w:tcPr>
          <w:p w14:paraId="1814830F" w14:textId="77777777" w:rsidR="00326C65" w:rsidRDefault="00326C65" w:rsidP="00E20275">
            <w:pPr>
              <w:tabs>
                <w:tab w:val="left" w:pos="8640"/>
              </w:tabs>
              <w:spacing w:after="240"/>
              <w:jc w:val="center"/>
            </w:pPr>
          </w:p>
        </w:tc>
        <w:tc>
          <w:tcPr>
            <w:tcW w:w="5130" w:type="dxa"/>
            <w:vAlign w:val="center"/>
          </w:tcPr>
          <w:p w14:paraId="65F48AAC" w14:textId="77777777" w:rsidR="00326C65" w:rsidRDefault="00000000" w:rsidP="00E20275">
            <w:pPr>
              <w:tabs>
                <w:tab w:val="left" w:pos="8640"/>
              </w:tabs>
              <w:spacing w:after="240"/>
              <w:jc w:val="center"/>
            </w:pPr>
            <m:oMathPara>
              <m:oMath>
                <m:sSup>
                  <m:sSupPr>
                    <m:ctrlPr>
                      <w:rPr>
                        <w:rFonts w:ascii="Cambria Math" w:hAnsi="Cambria Math"/>
                      </w:rPr>
                    </m:ctrlPr>
                  </m:sSupPr>
                  <m:e>
                    <m:d>
                      <m:dPr>
                        <m:ctrlPr>
                          <w:rPr>
                            <w:rFonts w:ascii="Cambria Math" w:hAnsi="Cambria Math"/>
                          </w:rPr>
                        </m:ctrlPr>
                      </m:dPr>
                      <m:e>
                        <m:r>
                          <w:rPr>
                            <w:rFonts w:ascii="Cambria Math" w:hAnsi="Cambria Math"/>
                          </w:rPr>
                          <m:t>distance</m:t>
                        </m:r>
                        <m:r>
                          <m:rPr>
                            <m:sty m:val="p"/>
                          </m:rPr>
                          <w:rPr>
                            <w:rFonts w:ascii="Cambria Math" w:hAnsi="Cambria Math"/>
                          </w:rPr>
                          <m:t xml:space="preserve"> </m:t>
                        </m:r>
                        <m:r>
                          <w:rPr>
                            <w:rFonts w:ascii="Cambria Math" w:hAnsi="Cambria Math"/>
                          </w:rPr>
                          <m:t>between</m:t>
                        </m:r>
                        <m:r>
                          <m:rPr>
                            <m:sty m:val="p"/>
                          </m:rPr>
                          <w:rPr>
                            <w:rFonts w:ascii="Cambria Math" w:hAnsi="Cambria Math"/>
                          </w:rPr>
                          <m:t xml:space="preserve"> </m:t>
                        </m:r>
                        <m:r>
                          <w:rPr>
                            <w:rFonts w:ascii="Cambria Math" w:hAnsi="Cambria Math"/>
                          </w:rPr>
                          <m:t>pipeline</m:t>
                        </m:r>
                        <m:r>
                          <m:rPr>
                            <m:sty m:val="p"/>
                          </m:rPr>
                          <w:rPr>
                            <w:rFonts w:ascii="Cambria Math" w:hAnsi="Cambria Math"/>
                          </w:rPr>
                          <m:t xml:space="preserve"> </m:t>
                        </m:r>
                        <m:r>
                          <w:rPr>
                            <w:rFonts w:ascii="Cambria Math" w:hAnsi="Cambria Math"/>
                          </w:rPr>
                          <m:t>stationing</m:t>
                        </m:r>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r>
                      <w:rPr>
                        <w:rFonts w:ascii="Cambria Math" w:hAnsi="Cambria Math"/>
                      </w:rPr>
                      <m:t>x</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r>
                      <w:rPr>
                        <w:rFonts w:ascii="Cambria Math" w:hAnsi="Cambria Math"/>
                      </w:rPr>
                      <m:t>y</m:t>
                    </m:r>
                  </m:e>
                  <m:sup>
                    <m:r>
                      <m:rPr>
                        <m:sty m:val="p"/>
                      </m:rPr>
                      <w:rPr>
                        <w:rFonts w:ascii="Cambria Math" w:hAnsi="Cambria Math"/>
                      </w:rPr>
                      <m:t>2</m:t>
                    </m:r>
                  </m:sup>
                </m:sSup>
              </m:oMath>
            </m:oMathPara>
          </w:p>
        </w:tc>
        <w:tc>
          <w:tcPr>
            <w:tcW w:w="2610" w:type="dxa"/>
            <w:vAlign w:val="center"/>
          </w:tcPr>
          <w:p w14:paraId="7178D979" w14:textId="52D0E44C" w:rsidR="00326C65" w:rsidRPr="00A3072B" w:rsidRDefault="00326C65" w:rsidP="00E20275">
            <w:pPr>
              <w:tabs>
                <w:tab w:val="left" w:pos="8640"/>
              </w:tabs>
              <w:spacing w:after="240"/>
              <w:jc w:val="right"/>
              <w:rPr>
                <w:i/>
                <w:iCs/>
              </w:rPr>
            </w:pPr>
            <w:bookmarkStart w:id="95" w:name="_Ref192487151"/>
            <w:r w:rsidRPr="00A3072B">
              <w:rPr>
                <w:i/>
                <w:iCs/>
                <w:color w:val="0C479D" w:themeColor="accent1"/>
              </w:rPr>
              <w:t xml:space="preserve">Equation </w:t>
            </w:r>
            <w:r w:rsidRPr="00A3072B">
              <w:rPr>
                <w:i/>
                <w:iCs/>
                <w:color w:val="0C479D" w:themeColor="accent1"/>
              </w:rPr>
              <w:fldChar w:fldCharType="begin"/>
            </w:r>
            <w:r w:rsidRPr="00A3072B">
              <w:rPr>
                <w:i/>
                <w:iCs/>
                <w:color w:val="0C479D" w:themeColor="accent1"/>
              </w:rPr>
              <w:instrText xml:space="preserve"> STYLEREF 1 \s </w:instrText>
            </w:r>
            <w:r w:rsidRPr="00A3072B">
              <w:rPr>
                <w:i/>
                <w:iCs/>
                <w:color w:val="0C479D" w:themeColor="accent1"/>
              </w:rPr>
              <w:fldChar w:fldCharType="separate"/>
            </w:r>
            <w:r w:rsidR="00AB5877">
              <w:rPr>
                <w:i/>
                <w:iCs/>
                <w:noProof/>
                <w:color w:val="0C479D" w:themeColor="accent1"/>
              </w:rPr>
              <w:t>7</w:t>
            </w:r>
            <w:r w:rsidRPr="00A3072B">
              <w:rPr>
                <w:i/>
                <w:iCs/>
                <w:color w:val="0C479D" w:themeColor="accent1"/>
              </w:rPr>
              <w:fldChar w:fldCharType="end"/>
            </w:r>
            <w:r w:rsidRPr="00A3072B">
              <w:rPr>
                <w:i/>
                <w:iCs/>
                <w:color w:val="0C479D" w:themeColor="accent1"/>
              </w:rPr>
              <w:noBreakHyphen/>
            </w:r>
            <w:r w:rsidRPr="00A3072B">
              <w:rPr>
                <w:i/>
                <w:iCs/>
                <w:color w:val="0C479D" w:themeColor="accent1"/>
              </w:rPr>
              <w:fldChar w:fldCharType="begin"/>
            </w:r>
            <w:r w:rsidRPr="00A3072B">
              <w:rPr>
                <w:i/>
                <w:iCs/>
                <w:color w:val="0C479D" w:themeColor="accent1"/>
              </w:rPr>
              <w:instrText xml:space="preserve"> SEQ Equation \* ARABIC \s 1 </w:instrText>
            </w:r>
            <w:r w:rsidRPr="00A3072B">
              <w:rPr>
                <w:i/>
                <w:iCs/>
                <w:color w:val="0C479D" w:themeColor="accent1"/>
              </w:rPr>
              <w:fldChar w:fldCharType="separate"/>
            </w:r>
            <w:r w:rsidR="00AB5877">
              <w:rPr>
                <w:i/>
                <w:iCs/>
                <w:noProof/>
                <w:color w:val="0C479D" w:themeColor="accent1"/>
              </w:rPr>
              <w:t>1</w:t>
            </w:r>
            <w:r w:rsidRPr="00A3072B">
              <w:rPr>
                <w:i/>
                <w:iCs/>
                <w:color w:val="0C479D" w:themeColor="accent1"/>
              </w:rPr>
              <w:fldChar w:fldCharType="end"/>
            </w:r>
            <w:bookmarkEnd w:id="95"/>
          </w:p>
        </w:tc>
      </w:tr>
    </w:tbl>
    <w:p w14:paraId="74C1339A" w14:textId="1B8544D4" w:rsidR="00A3072B" w:rsidRPr="00326C65" w:rsidRDefault="00A3072B" w:rsidP="00326C65">
      <w:pPr>
        <w:pStyle w:val="BulletListBlack"/>
        <w:numPr>
          <w:ilvl w:val="0"/>
          <w:numId w:val="0"/>
        </w:numPr>
        <w:ind w:left="360" w:hanging="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30"/>
      </w:tblGrid>
      <w:tr w:rsidR="00A3072B" w14:paraId="0CBA8A96" w14:textId="77777777" w:rsidTr="00A3072B">
        <w:tc>
          <w:tcPr>
            <w:tcW w:w="5040" w:type="dxa"/>
          </w:tcPr>
          <w:p w14:paraId="3901A271" w14:textId="1064C9F7" w:rsidR="00A3072B" w:rsidRDefault="00A3072B" w:rsidP="00326C65">
            <w:pPr>
              <w:pStyle w:val="FigureCaption"/>
              <w:spacing w:before="0" w:after="0"/>
            </w:pPr>
            <w:bookmarkStart w:id="96" w:name="_Ref192486882"/>
            <w:bookmarkStart w:id="97" w:name="_Toc192657969"/>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16</w:t>
            </w:r>
            <w:r w:rsidRPr="001D2005">
              <w:rPr>
                <w:color w:val="0C479D" w:themeColor="accent1"/>
              </w:rPr>
              <w:fldChar w:fldCharType="end"/>
            </w:r>
            <w:bookmarkEnd w:id="96"/>
            <w:r w:rsidRPr="001D2005">
              <w:t xml:space="preserve">. </w:t>
            </w:r>
            <w:r>
              <w:t>X and Y Coordinates for Straight Pipelines</w:t>
            </w:r>
            <w:bookmarkEnd w:id="97"/>
          </w:p>
          <w:p w14:paraId="6504C7E1" w14:textId="77777777" w:rsidR="00A3072B" w:rsidRDefault="00A3072B" w:rsidP="00326C65">
            <w:pPr>
              <w:tabs>
                <w:tab w:val="left" w:pos="8640"/>
              </w:tabs>
              <w:spacing w:after="0"/>
              <w:jc w:val="left"/>
            </w:pPr>
            <w:r>
              <w:rPr>
                <w:noProof/>
              </w:rPr>
              <w:drawing>
                <wp:inline distT="0" distB="0" distL="0" distR="0" wp14:anchorId="09945C6F" wp14:editId="6A25F03F">
                  <wp:extent cx="2888770" cy="2155632"/>
                  <wp:effectExtent l="19050" t="19050" r="26035" b="16510"/>
                  <wp:docPr id="282304737" name="Picture 282304737" descr="x and y coordinates for straight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x and y coordinates for straight pipeline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752" t="2017" r="1752" b="383"/>
                          <a:stretch/>
                        </pic:blipFill>
                        <pic:spPr bwMode="auto">
                          <a:xfrm>
                            <a:off x="0" y="0"/>
                            <a:ext cx="2984424" cy="2227010"/>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0589C" w14:textId="62612721" w:rsidR="00326C65" w:rsidRPr="00326C65" w:rsidRDefault="00A3072B" w:rsidP="00326C65">
            <w:pPr>
              <w:spacing w:after="0"/>
              <w:rPr>
                <w:i/>
                <w:iCs/>
                <w:sz w:val="18"/>
                <w:szCs w:val="18"/>
              </w:rPr>
            </w:pPr>
            <w:r w:rsidRPr="0070721A">
              <w:rPr>
                <w:i/>
                <w:iCs/>
                <w:sz w:val="18"/>
                <w:szCs w:val="18"/>
              </w:rPr>
              <w:t>Note</w:t>
            </w:r>
            <w:r>
              <w:rPr>
                <w:i/>
                <w:iCs/>
                <w:sz w:val="18"/>
                <w:szCs w:val="18"/>
              </w:rPr>
              <w:t>:</w:t>
            </w:r>
            <w:r w:rsidRPr="0070721A">
              <w:rPr>
                <w:i/>
                <w:iCs/>
                <w:sz w:val="18"/>
                <w:szCs w:val="18"/>
              </w:rPr>
              <w:t xml:space="preserve"> the angle of attack does not affect the x </w:t>
            </w:r>
            <w:r>
              <w:rPr>
                <w:i/>
                <w:iCs/>
                <w:sz w:val="18"/>
                <w:szCs w:val="18"/>
              </w:rPr>
              <w:t xml:space="preserve">and </w:t>
            </w:r>
            <w:r w:rsidRPr="0070721A">
              <w:rPr>
                <w:i/>
                <w:iCs/>
                <w:sz w:val="18"/>
                <w:szCs w:val="18"/>
              </w:rPr>
              <w:t xml:space="preserve">y coordinates </w:t>
            </w:r>
            <w:proofErr w:type="gramStart"/>
            <w:r w:rsidRPr="0070721A">
              <w:rPr>
                <w:i/>
                <w:iCs/>
                <w:sz w:val="18"/>
                <w:szCs w:val="18"/>
              </w:rPr>
              <w:t>as long as</w:t>
            </w:r>
            <w:proofErr w:type="gramEnd"/>
            <w:r w:rsidRPr="0070721A">
              <w:rPr>
                <w:i/>
                <w:iCs/>
                <w:sz w:val="18"/>
                <w:szCs w:val="18"/>
              </w:rPr>
              <w:t xml:space="preserve"> the x-axis is assumed along the pipeline stationing. The y coordinates are constant and can be assumed any arbitrary value.</w:t>
            </w:r>
          </w:p>
        </w:tc>
        <w:tc>
          <w:tcPr>
            <w:tcW w:w="5030" w:type="dxa"/>
          </w:tcPr>
          <w:p w14:paraId="30F0A85F" w14:textId="622847B1" w:rsidR="00A3072B" w:rsidRPr="00912585" w:rsidRDefault="00A3072B" w:rsidP="00326C65">
            <w:pPr>
              <w:pStyle w:val="FigureCaption"/>
              <w:spacing w:before="0" w:after="0"/>
            </w:pPr>
            <w:bookmarkStart w:id="98" w:name="_Ref192486894"/>
            <w:bookmarkStart w:id="99" w:name="_Toc192657970"/>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17</w:t>
            </w:r>
            <w:r w:rsidRPr="001D2005">
              <w:rPr>
                <w:color w:val="0C479D" w:themeColor="accent1"/>
              </w:rPr>
              <w:fldChar w:fldCharType="end"/>
            </w:r>
            <w:bookmarkEnd w:id="98"/>
            <w:r w:rsidRPr="001D2005">
              <w:t xml:space="preserve">. </w:t>
            </w:r>
            <w:r w:rsidRPr="00912585">
              <w:t>X and Y Coordinates for Non-Straight Pipelines</w:t>
            </w:r>
            <w:bookmarkEnd w:id="99"/>
          </w:p>
          <w:p w14:paraId="248C23CC" w14:textId="77777777" w:rsidR="00A3072B" w:rsidRDefault="00A3072B" w:rsidP="00326C65">
            <w:pPr>
              <w:tabs>
                <w:tab w:val="left" w:pos="8640"/>
              </w:tabs>
              <w:spacing w:after="0"/>
              <w:jc w:val="center"/>
            </w:pPr>
            <w:r>
              <w:rPr>
                <w:noProof/>
              </w:rPr>
              <w:drawing>
                <wp:inline distT="0" distB="0" distL="0" distR="0" wp14:anchorId="779C2293" wp14:editId="3D3AD9EB">
                  <wp:extent cx="2791736" cy="2144864"/>
                  <wp:effectExtent l="19050" t="19050" r="27940" b="27305"/>
                  <wp:docPr id="1668871914" name="Picture 1668871914" descr="x and y coordinates for non-straight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x and y coordinates for non-straight pipeline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470" t="1856" r="6320" b="-1"/>
                          <a:stretch/>
                        </pic:blipFill>
                        <pic:spPr bwMode="auto">
                          <a:xfrm>
                            <a:off x="0" y="0"/>
                            <a:ext cx="2833487" cy="2176941"/>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142ACB" w14:textId="1C501CCC" w:rsidR="00A3072B" w:rsidRDefault="00A3072B" w:rsidP="00326C65">
            <w:pPr>
              <w:spacing w:after="0"/>
            </w:pPr>
            <w:r w:rsidRPr="002719E8">
              <w:rPr>
                <w:i/>
                <w:iCs/>
                <w:sz w:val="18"/>
                <w:szCs w:val="18"/>
              </w:rPr>
              <w:t xml:space="preserve">The x-axis will not </w:t>
            </w:r>
            <w:r>
              <w:rPr>
                <w:i/>
                <w:iCs/>
                <w:sz w:val="18"/>
                <w:szCs w:val="18"/>
              </w:rPr>
              <w:t xml:space="preserve">always </w:t>
            </w:r>
            <w:r w:rsidRPr="002719E8">
              <w:rPr>
                <w:i/>
                <w:iCs/>
                <w:sz w:val="18"/>
                <w:szCs w:val="18"/>
              </w:rPr>
              <w:t>remain along the pipeline stationing. The distance along the pipeline can be broken into x and y components</w:t>
            </w:r>
            <w:r>
              <w:rPr>
                <w:i/>
                <w:iCs/>
                <w:sz w:val="18"/>
                <w:szCs w:val="18"/>
              </w:rPr>
              <w:t>.</w:t>
            </w:r>
          </w:p>
        </w:tc>
      </w:tr>
    </w:tbl>
    <w:p w14:paraId="51F869FF" w14:textId="77777777" w:rsidR="00F865A9" w:rsidRDefault="00F865A9" w:rsidP="00326C65">
      <w:pPr>
        <w:pStyle w:val="BulletListBlack"/>
        <w:numPr>
          <w:ilvl w:val="0"/>
          <w:numId w:val="0"/>
        </w:numPr>
        <w:spacing w:after="120"/>
        <w:ind w:left="360" w:hanging="360"/>
      </w:pPr>
    </w:p>
    <w:p w14:paraId="60FD1EFA" w14:textId="77777777" w:rsidR="00326C65" w:rsidRPr="00F02333" w:rsidRDefault="00326C65" w:rsidP="00326C65">
      <w:r w:rsidRPr="00F02333">
        <w:lastRenderedPageBreak/>
        <w:t xml:space="preserve">Locate any </w:t>
      </w:r>
      <w:proofErr w:type="gramStart"/>
      <w:r w:rsidRPr="00F02333">
        <w:t>supports</w:t>
      </w:r>
      <w:proofErr w:type="gramEnd"/>
      <w:r w:rsidRPr="00F02333">
        <w:t xml:space="preserve"> within the cross section.</w:t>
      </w:r>
      <w:r>
        <w:t xml:space="preserve"> </w:t>
      </w:r>
      <w:r w:rsidRPr="00F02333">
        <w:t>Mark the proper station by changing column J (“Support”) to “Yes”.</w:t>
      </w:r>
      <w:r>
        <w:t xml:space="preserve"> </w:t>
      </w:r>
      <w:r w:rsidRPr="00F02333">
        <w:t>If</w:t>
      </w:r>
      <w:r>
        <w:t> </w:t>
      </w:r>
      <w:r w:rsidRPr="00F02333">
        <w:t xml:space="preserve">the support is horizontally restrained with a U-bolt or guide, </w:t>
      </w:r>
      <w:r>
        <w:t xml:space="preserve">then </w:t>
      </w:r>
      <w:r w:rsidRPr="00F02333">
        <w:t>set column K (“Direction”) to “Both”</w:t>
      </w:r>
      <w:r>
        <w:t>; i</w:t>
      </w:r>
      <w:r w:rsidRPr="00F02333">
        <w:t xml:space="preserve">f not, </w:t>
      </w:r>
      <w:r>
        <w:t xml:space="preserve">then </w:t>
      </w:r>
      <w:r w:rsidRPr="00F02333">
        <w:t xml:space="preserve">set column K to “Vertical”. </w:t>
      </w:r>
    </w:p>
    <w:p w14:paraId="699A5873" w14:textId="77777777" w:rsidR="00326C65" w:rsidRPr="00F865A9" w:rsidRDefault="00326C65" w:rsidP="00326C65">
      <w:pPr>
        <w:keepNext/>
        <w:rPr>
          <w:u w:val="single"/>
        </w:rPr>
      </w:pPr>
      <w:r w:rsidRPr="00F865A9">
        <w:rPr>
          <w:u w:val="single"/>
        </w:rPr>
        <w:t>Tips:</w:t>
      </w:r>
    </w:p>
    <w:p w14:paraId="614028BD" w14:textId="77777777" w:rsidR="00326C65" w:rsidRPr="00F02333" w:rsidRDefault="00326C65" w:rsidP="00326C65">
      <w:pPr>
        <w:pStyle w:val="BulletListBlack"/>
      </w:pPr>
      <w:r w:rsidRPr="00F02333">
        <w:t>Make sure no additional data</w:t>
      </w:r>
      <w:r>
        <w:t xml:space="preserve"> </w:t>
      </w:r>
      <w:proofErr w:type="gramStart"/>
      <w:r>
        <w:t>are</w:t>
      </w:r>
      <w:proofErr w:type="gramEnd"/>
      <w:r w:rsidRPr="00F02333">
        <w:t xml:space="preserve"> at the bottom of the cross section. The template file may be prefilled for example purposes.</w:t>
      </w:r>
      <w:r>
        <w:t xml:space="preserve"> </w:t>
      </w:r>
      <w:r w:rsidRPr="00F02333">
        <w:t xml:space="preserve">If </w:t>
      </w:r>
      <w:r>
        <w:t xml:space="preserve">the </w:t>
      </w:r>
      <w:r w:rsidRPr="00F02333">
        <w:t xml:space="preserve">cross section is shorter than the example, </w:t>
      </w:r>
      <w:r>
        <w:t>then remove</w:t>
      </w:r>
      <w:r w:rsidRPr="00F02333">
        <w:t xml:space="preserve"> example data at the bottom.</w:t>
      </w:r>
    </w:p>
    <w:p w14:paraId="7567C940" w14:textId="77777777" w:rsidR="00326C65" w:rsidRDefault="00326C65" w:rsidP="00326C65">
      <w:pPr>
        <w:pStyle w:val="BulletListBlack"/>
      </w:pPr>
      <w:r w:rsidRPr="00F02333">
        <w:t xml:space="preserve">Make sure </w:t>
      </w:r>
      <w:proofErr w:type="gramStart"/>
      <w:r>
        <w:t>left</w:t>
      </w:r>
      <w:proofErr w:type="gramEnd"/>
      <w:r>
        <w:t xml:space="preserve"> flood plain </w:t>
      </w:r>
      <w:r w:rsidRPr="00F02333">
        <w:t xml:space="preserve">is first </w:t>
      </w:r>
      <w:r>
        <w:t xml:space="preserve">and </w:t>
      </w:r>
      <w:proofErr w:type="gramStart"/>
      <w:r>
        <w:t>right</w:t>
      </w:r>
      <w:proofErr w:type="gramEnd"/>
      <w:r>
        <w:t xml:space="preserve"> flood plain</w:t>
      </w:r>
      <w:r w:rsidRPr="00F02333">
        <w:t xml:space="preserve"> is last.</w:t>
      </w:r>
      <w:r>
        <w:t xml:space="preserve"> </w:t>
      </w:r>
      <w:r w:rsidRPr="00F02333">
        <w:t xml:space="preserve">Make sure spelling and capitalization are </w:t>
      </w:r>
      <w:r>
        <w:t>correct in</w:t>
      </w:r>
      <w:r w:rsidRPr="00F02333">
        <w:t xml:space="preserve"> column C.</w:t>
      </w:r>
    </w:p>
    <w:p w14:paraId="29A0A05A" w14:textId="77777777" w:rsidR="00326C65" w:rsidRDefault="00326C65" w:rsidP="00326C65">
      <w:pPr>
        <w:pStyle w:val="BulletListBlack"/>
      </w:pPr>
      <w:r>
        <w:t xml:space="preserve">Include at least one channel high bank to high </w:t>
      </w:r>
      <w:proofErr w:type="spellStart"/>
      <w:r>
        <w:t>bank</w:t>
      </w:r>
      <w:proofErr w:type="spellEnd"/>
      <w:r>
        <w:t xml:space="preserve"> width of pipe cover in each bank where practical. For pipes that do not become buried, include sufficient length in either direction and choose a point to end the model, putting support in both vertical and horizontal directions to represent a pin-pin boundary. </w:t>
      </w:r>
    </w:p>
    <w:p w14:paraId="1234592A" w14:textId="77777777" w:rsidR="00326C65" w:rsidRPr="00F02333" w:rsidRDefault="00326C65" w:rsidP="00326C65">
      <w:pPr>
        <w:pStyle w:val="BulletListBlack"/>
      </w:pPr>
      <w:r>
        <w:t xml:space="preserve">Perfectly straight pipes often show buckling response when temperature is applied. Including any slight variation in straightness may help the model run smoothly. </w:t>
      </w:r>
    </w:p>
    <w:p w14:paraId="7D4D6A22" w14:textId="77777777" w:rsidR="00326C65" w:rsidRPr="00F02333" w:rsidRDefault="00326C65" w:rsidP="00326C65">
      <w:pPr>
        <w:pStyle w:val="BulletListBlack"/>
      </w:pPr>
      <w:r w:rsidRPr="00F02333">
        <w:t xml:space="preserve">Distance from Left Edge of Cross Section may not match </w:t>
      </w:r>
      <w:r>
        <w:t xml:space="preserve">the </w:t>
      </w:r>
      <w:proofErr w:type="spellStart"/>
      <w:r w:rsidRPr="00F02333">
        <w:t>x_Coordinate</w:t>
      </w:r>
      <w:proofErr w:type="spellEnd"/>
      <w:r>
        <w:t>.</w:t>
      </w:r>
    </w:p>
    <w:p w14:paraId="1DED9E4D" w14:textId="77777777" w:rsidR="00326C65" w:rsidRPr="00F02333" w:rsidRDefault="00326C65" w:rsidP="00326C65">
      <w:pPr>
        <w:pStyle w:val="BulletListBlack"/>
      </w:pPr>
      <w:r w:rsidRPr="00F02333">
        <w:t xml:space="preserve">Make sure </w:t>
      </w:r>
      <w:r>
        <w:t xml:space="preserve">the </w:t>
      </w:r>
      <w:r w:rsidRPr="00F02333">
        <w:t>span lengths (from support-to-bank or support-to-support) match the survey. This can be checked by subtracting stations (</w:t>
      </w:r>
      <w:r>
        <w:t>c</w:t>
      </w:r>
      <w:r w:rsidRPr="00F02333">
        <w:t xml:space="preserve">olumn A) between supports or supports and </w:t>
      </w:r>
      <w:proofErr w:type="gramStart"/>
      <w:r w:rsidRPr="00F02333">
        <w:t>bank</w:t>
      </w:r>
      <w:proofErr w:type="gramEnd"/>
      <w:r w:rsidRPr="00F02333">
        <w:t xml:space="preserve">. </w:t>
      </w:r>
    </w:p>
    <w:p w14:paraId="27599712" w14:textId="77777777" w:rsidR="00326C65" w:rsidRDefault="00326C65" w:rsidP="00326C65">
      <w:pPr>
        <w:pStyle w:val="BulletListBlack"/>
      </w:pPr>
      <w:r w:rsidRPr="00F02333">
        <w:t xml:space="preserve">Check for any unnecessary </w:t>
      </w:r>
      <w:proofErr w:type="gramStart"/>
      <w:r w:rsidRPr="00F02333">
        <w:t>supports</w:t>
      </w:r>
      <w:proofErr w:type="gramEnd"/>
      <w:r w:rsidRPr="00F02333">
        <w:t>.</w:t>
      </w:r>
      <w:r>
        <w:t xml:space="preserve"> </w:t>
      </w:r>
      <w:r w:rsidRPr="00F02333">
        <w:t xml:space="preserve">When </w:t>
      </w:r>
      <w:r>
        <w:t>c</w:t>
      </w:r>
      <w:r w:rsidRPr="00F02333">
        <w:t xml:space="preserve">olumn J is marked with a “Yes”, the cell will turn green. </w:t>
      </w:r>
    </w:p>
    <w:p w14:paraId="3B168748" w14:textId="1198A0B2" w:rsidR="00326C65" w:rsidRPr="001E69B8" w:rsidRDefault="00326C65" w:rsidP="00326C65">
      <w:pPr>
        <w:pStyle w:val="BulletListBlack"/>
      </w:pPr>
      <w:r w:rsidRPr="00F02333">
        <w:t xml:space="preserve">Make sure all </w:t>
      </w:r>
      <w:proofErr w:type="gramStart"/>
      <w:r w:rsidRPr="00F02333">
        <w:t>supports include a direction</w:t>
      </w:r>
      <w:proofErr w:type="gramEnd"/>
      <w:r w:rsidRPr="00F02333">
        <w:t>.</w:t>
      </w:r>
    </w:p>
    <w:p w14:paraId="1EA3039F" w14:textId="064F69B7" w:rsidR="00200BD4" w:rsidRDefault="00200BD4" w:rsidP="00326C65">
      <w:pPr>
        <w:pStyle w:val="BulletListBlack"/>
      </w:pPr>
      <w:r>
        <w:t>Make sure that where a formula has been applied to columns cells, it has been copied on all cells in that column where cross</w:t>
      </w:r>
      <w:r w:rsidR="00055EC7">
        <w:t>-</w:t>
      </w:r>
      <w:r>
        <w:t xml:space="preserve">section points exist. After the macro is run, sometimes the tool will create a cell but not copy the formula, which can cause errors in the cross section. </w:t>
      </w:r>
    </w:p>
    <w:p w14:paraId="6ECEA4FA" w14:textId="037E4D67" w:rsidR="00200BD4" w:rsidRDefault="00200BD4" w:rsidP="00F865A9">
      <w:pPr>
        <w:pStyle w:val="BodyHeading"/>
        <w:spacing w:before="120"/>
      </w:pPr>
      <w:r>
        <w:t>Step 2. Run the Duration Tool Macro.</w:t>
      </w:r>
    </w:p>
    <w:p w14:paraId="089C1032" w14:textId="1B504042" w:rsidR="00200BD4" w:rsidRDefault="00200BD4" w:rsidP="00200BD4">
      <w:r>
        <w:t xml:space="preserve">The duration tool estimates bank erosion for the 5-year, 10-year, and 20-year </w:t>
      </w:r>
      <w:r w:rsidR="0054478B">
        <w:t>return period flood</w:t>
      </w:r>
      <w:r w:rsidR="00B54B5C">
        <w:t xml:space="preserve"> </w:t>
      </w:r>
      <w:r>
        <w:t xml:space="preserve">duration assuming consistent bank erosion. The tool converts the existing survey (“NG”) into a format used by the FEA </w:t>
      </w:r>
      <w:r w:rsidR="00743253">
        <w:t xml:space="preserve">SME </w:t>
      </w:r>
      <w:r>
        <w:t>by removing column C from the inputs. Finally, it also includes a “QAQC” tab and “Duration Graph” used to check whether outputs from the tool make sense (</w:t>
      </w:r>
      <w:r w:rsidR="00B54B5C">
        <w:t>s</w:t>
      </w:r>
      <w:r>
        <w:t xml:space="preserve">ee </w:t>
      </w:r>
      <w:r w:rsidR="00DA5A90" w:rsidRPr="00DA5A90">
        <w:rPr>
          <w:i/>
          <w:iCs/>
        </w:rPr>
        <w:fldChar w:fldCharType="begin"/>
      </w:r>
      <w:r w:rsidR="00DA5A90" w:rsidRPr="00DA5A90">
        <w:rPr>
          <w:i/>
          <w:iCs/>
        </w:rPr>
        <w:instrText xml:space="preserve"> REF _Ref192487657 \h </w:instrText>
      </w:r>
      <w:r w:rsidR="00DA5A90">
        <w:rPr>
          <w:i/>
          <w:iCs/>
        </w:rPr>
        <w:instrText xml:space="preserve"> \* MERGEFORMAT </w:instrText>
      </w:r>
      <w:r w:rsidR="00DA5A90" w:rsidRPr="00DA5A90">
        <w:rPr>
          <w:i/>
          <w:iCs/>
        </w:rPr>
      </w:r>
      <w:r w:rsidR="00DA5A90" w:rsidRPr="00DA5A90">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18</w:t>
      </w:r>
      <w:r w:rsidR="00DA5A90" w:rsidRPr="00DA5A90">
        <w:rPr>
          <w:i/>
          <w:iCs/>
        </w:rPr>
        <w:fldChar w:fldCharType="end"/>
      </w:r>
      <w:r>
        <w:t>)</w:t>
      </w:r>
      <w:r w:rsidR="00B54B5C">
        <w:t>.</w:t>
      </w:r>
    </w:p>
    <w:p w14:paraId="66260DED" w14:textId="77777777" w:rsidR="00200BD4" w:rsidRDefault="00200BD4" w:rsidP="00200BD4">
      <w:r>
        <w:t xml:space="preserve">If bank erosion is not applicable to the crossing, the outputs for “5yr”, “10yr”, and “20yr” can be deleted. </w:t>
      </w:r>
    </w:p>
    <w:p w14:paraId="5CF12D0A" w14:textId="77777777" w:rsidR="00200BD4" w:rsidRDefault="00200BD4" w:rsidP="00200BD4">
      <w:r>
        <w:t xml:space="preserve">If multiple runs are required (e.g., for a second scenario where </w:t>
      </w:r>
      <w:proofErr w:type="gramStart"/>
      <w:r>
        <w:t>a pipe</w:t>
      </w:r>
      <w:proofErr w:type="gramEnd"/>
      <w:r>
        <w:t xml:space="preserve"> support becomes restrained), the initial geometry inputs can be changed and the tool run again. The tool output will include similar tabs, but with a new revision number.</w:t>
      </w:r>
    </w:p>
    <w:p w14:paraId="14C6DC3F" w14:textId="4E73B8F5" w:rsidR="00646DF6" w:rsidRDefault="00646DF6" w:rsidP="00C300F0">
      <w:pPr>
        <w:pStyle w:val="FigureCaption"/>
      </w:pPr>
      <w:bookmarkStart w:id="100" w:name="_Ref192487657"/>
      <w:bookmarkStart w:id="101" w:name="_Toc192657971"/>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18</w:t>
      </w:r>
      <w:r w:rsidRPr="001D2005">
        <w:rPr>
          <w:color w:val="0C479D" w:themeColor="accent1"/>
        </w:rPr>
        <w:fldChar w:fldCharType="end"/>
      </w:r>
      <w:bookmarkEnd w:id="100"/>
      <w:r w:rsidRPr="001D2005">
        <w:t xml:space="preserve">. </w:t>
      </w:r>
      <w:r w:rsidRPr="006B1381">
        <w:t xml:space="preserve">Scenario 0 may be </w:t>
      </w:r>
      <w:r w:rsidRPr="00C300F0">
        <w:t>existing</w:t>
      </w:r>
      <w:r w:rsidRPr="006B1381">
        <w:t xml:space="preserve"> supports, Scenario 1 may be with restraints</w:t>
      </w:r>
      <w:bookmarkEnd w:id="101"/>
    </w:p>
    <w:p w14:paraId="2B59C0B6" w14:textId="666AAFF8" w:rsidR="00200BD4" w:rsidRDefault="000C4411" w:rsidP="000C4411">
      <w:r w:rsidRPr="000C4411">
        <w:rPr>
          <w:noProof/>
        </w:rPr>
        <w:drawing>
          <wp:inline distT="0" distB="0" distL="0" distR="0" wp14:anchorId="0203C75A" wp14:editId="13189176">
            <wp:extent cx="6400800" cy="159854"/>
            <wp:effectExtent l="19050" t="19050" r="0" b="12065"/>
            <wp:docPr id="16921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6017" name=""/>
                    <pic:cNvPicPr/>
                  </pic:nvPicPr>
                  <pic:blipFill rotWithShape="1">
                    <a:blip r:embed="rId63"/>
                    <a:srcRect t="1" b="9770"/>
                    <a:stretch/>
                  </pic:blipFill>
                  <pic:spPr bwMode="auto">
                    <a:xfrm>
                      <a:off x="0" y="0"/>
                      <a:ext cx="6400800" cy="159854"/>
                    </a:xfrm>
                    <a:prstGeom prst="rect">
                      <a:avLst/>
                    </a:prstGeom>
                    <a:ln w="952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C4411" w:rsidDel="000C4411">
        <w:t xml:space="preserve"> </w:t>
      </w:r>
    </w:p>
    <w:p w14:paraId="758E9A1A" w14:textId="3E074BBC" w:rsidR="00200BD4" w:rsidRDefault="00200BD4" w:rsidP="0084357A">
      <w:pPr>
        <w:pStyle w:val="BodyHeading"/>
        <w:keepNext/>
      </w:pPr>
      <w:r>
        <w:lastRenderedPageBreak/>
        <w:t xml:space="preserve">Step </w:t>
      </w:r>
      <w:r w:rsidR="00A763CB">
        <w:t>3</w:t>
      </w:r>
      <w:r>
        <w:t xml:space="preserve">. Import event-based scour cross sections from RSST. </w:t>
      </w:r>
    </w:p>
    <w:p w14:paraId="7ABAC67C" w14:textId="2D671F79" w:rsidR="00200BD4" w:rsidRDefault="00200BD4" w:rsidP="0084357A">
      <w:pPr>
        <w:keepLines/>
      </w:pPr>
      <w:r>
        <w:t xml:space="preserve">If </w:t>
      </w:r>
      <w:proofErr w:type="gramStart"/>
      <w:r>
        <w:t>scour</w:t>
      </w:r>
      <w:proofErr w:type="gramEnd"/>
      <w:r>
        <w:t xml:space="preserve"> causes </w:t>
      </w:r>
      <w:proofErr w:type="gramStart"/>
      <w:r>
        <w:t>increased</w:t>
      </w:r>
      <w:proofErr w:type="gramEnd"/>
      <w:r>
        <w:t xml:space="preserve"> span length, scoured cross sections can be taken from the RSST tool. Start by copying the “NG” input tab from the duration tool run and rename it after the event that causes an increase in USL (e.g., “Q100” for a 100-year return period flood). In the RSST, unhide the tab for “Cross Section Variation Q100” or flood event as necessary. Column CZ includes the final scoured cross section ground elevation (see </w:t>
      </w:r>
      <w:r w:rsidR="00DA5A90" w:rsidRPr="00DA5A90">
        <w:rPr>
          <w:i/>
          <w:iCs/>
        </w:rPr>
        <w:fldChar w:fldCharType="begin"/>
      </w:r>
      <w:r w:rsidR="00DA5A90" w:rsidRPr="00DA5A90">
        <w:rPr>
          <w:i/>
          <w:iCs/>
        </w:rPr>
        <w:instrText xml:space="preserve"> REF _Ref192487710 \h </w:instrText>
      </w:r>
      <w:r w:rsidR="00DA5A90">
        <w:rPr>
          <w:i/>
          <w:iCs/>
        </w:rPr>
        <w:instrText xml:space="preserve"> \* MERGEFORMAT </w:instrText>
      </w:r>
      <w:r w:rsidR="00DA5A90" w:rsidRPr="00DA5A90">
        <w:rPr>
          <w:i/>
          <w:iCs/>
        </w:rPr>
      </w:r>
      <w:r w:rsidR="00DA5A90" w:rsidRPr="00DA5A90">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19</w:t>
      </w:r>
      <w:r w:rsidR="00DA5A90" w:rsidRPr="00DA5A90">
        <w:rPr>
          <w:i/>
          <w:iCs/>
        </w:rPr>
        <w:fldChar w:fldCharType="end"/>
      </w:r>
      <w:r>
        <w:t xml:space="preserve">). This value can be copied into the FEA Inputs sheet tab </w:t>
      </w:r>
      <w:r w:rsidR="00BD494A">
        <w:t xml:space="preserve">(see </w:t>
      </w:r>
      <w:r w:rsidR="00DA5A90" w:rsidRPr="00DA5A90">
        <w:rPr>
          <w:i/>
          <w:iCs/>
        </w:rPr>
        <w:fldChar w:fldCharType="begin"/>
      </w:r>
      <w:r w:rsidR="00DA5A90" w:rsidRPr="00DA5A90">
        <w:rPr>
          <w:i/>
          <w:iCs/>
        </w:rPr>
        <w:instrText xml:space="preserve"> REF _Ref192487722 \h </w:instrText>
      </w:r>
      <w:r w:rsidR="00DA5A90">
        <w:rPr>
          <w:i/>
          <w:iCs/>
        </w:rPr>
        <w:instrText xml:space="preserve"> \* MERGEFORMAT </w:instrText>
      </w:r>
      <w:r w:rsidR="00DA5A90" w:rsidRPr="00DA5A90">
        <w:rPr>
          <w:i/>
          <w:iCs/>
        </w:rPr>
      </w:r>
      <w:r w:rsidR="00DA5A90" w:rsidRPr="00DA5A90">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20</w:t>
      </w:r>
      <w:r w:rsidR="00DA5A90" w:rsidRPr="00DA5A90">
        <w:rPr>
          <w:i/>
          <w:iCs/>
        </w:rPr>
        <w:fldChar w:fldCharType="end"/>
      </w:r>
      <w:r w:rsidR="00BD494A">
        <w:t xml:space="preserve">) </w:t>
      </w:r>
      <w:r>
        <w:t>for this flood (tab Q100 in this example). Delete column C (“C/FL”) from this tab. Repeat this step for any applicable flood events up to and including Q2, Q5, Q10, Q25, Q50, and Q100.</w:t>
      </w:r>
    </w:p>
    <w:p w14:paraId="311017D3" w14:textId="682F2C79" w:rsidR="00CF43D6" w:rsidRPr="0026288E" w:rsidRDefault="00CF43D6" w:rsidP="0026288E">
      <w:pPr>
        <w:pStyle w:val="FigureCaption"/>
      </w:pPr>
      <w:bookmarkStart w:id="102" w:name="_Ref192487710"/>
      <w:bookmarkStart w:id="103" w:name="_Toc19265797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19</w:t>
      </w:r>
      <w:r w:rsidRPr="001D2005">
        <w:rPr>
          <w:color w:val="0C479D" w:themeColor="accent1"/>
        </w:rPr>
        <w:fldChar w:fldCharType="end"/>
      </w:r>
      <w:bookmarkEnd w:id="102"/>
      <w:r w:rsidRPr="001D2005">
        <w:t xml:space="preserve">. </w:t>
      </w:r>
      <w:r w:rsidRPr="0026288E">
        <w:t>Scoured Cross Section in RSST</w:t>
      </w:r>
      <w:bookmarkEnd w:id="103"/>
    </w:p>
    <w:p w14:paraId="6A5D8ABD" w14:textId="26E4EE75" w:rsidR="00200BD4" w:rsidRDefault="00F3778C" w:rsidP="0026288E">
      <w:pPr>
        <w:spacing w:after="360"/>
      </w:pPr>
      <w:r w:rsidRPr="00F3778C">
        <w:rPr>
          <w:noProof/>
        </w:rPr>
        <w:drawing>
          <wp:inline distT="0" distB="0" distL="0" distR="0" wp14:anchorId="090B0F1F" wp14:editId="7D935F32">
            <wp:extent cx="5045067" cy="2221732"/>
            <wp:effectExtent l="19050" t="19050" r="22860" b="26670"/>
            <wp:docPr id="185675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50670" name=""/>
                    <pic:cNvPicPr/>
                  </pic:nvPicPr>
                  <pic:blipFill>
                    <a:blip r:embed="rId64"/>
                    <a:stretch>
                      <a:fillRect/>
                    </a:stretch>
                  </pic:blipFill>
                  <pic:spPr>
                    <a:xfrm>
                      <a:off x="0" y="0"/>
                      <a:ext cx="5121775" cy="2255513"/>
                    </a:xfrm>
                    <a:prstGeom prst="rect">
                      <a:avLst/>
                    </a:prstGeom>
                    <a:ln>
                      <a:solidFill>
                        <a:srgbClr val="7030A0"/>
                      </a:solidFill>
                    </a:ln>
                  </pic:spPr>
                </pic:pic>
              </a:graphicData>
            </a:graphic>
          </wp:inline>
        </w:drawing>
      </w:r>
    </w:p>
    <w:p w14:paraId="1FD1EA54" w14:textId="03E5B30E" w:rsidR="00CF43D6" w:rsidRDefault="00CF43D6" w:rsidP="00CF43D6">
      <w:pPr>
        <w:pStyle w:val="FigureCaption"/>
      </w:pPr>
      <w:bookmarkStart w:id="104" w:name="_Ref192487722"/>
      <w:bookmarkStart w:id="105" w:name="_Toc19265797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20</w:t>
      </w:r>
      <w:r w:rsidRPr="001D2005">
        <w:rPr>
          <w:color w:val="0C479D" w:themeColor="accent1"/>
        </w:rPr>
        <w:fldChar w:fldCharType="end"/>
      </w:r>
      <w:bookmarkEnd w:id="104"/>
      <w:r w:rsidRPr="001D2005">
        <w:t xml:space="preserve">. </w:t>
      </w:r>
      <w:r w:rsidRPr="0026288E">
        <w:t>Final FEA Inputs Columns</w:t>
      </w:r>
      <w:bookmarkEnd w:id="105"/>
    </w:p>
    <w:p w14:paraId="236B1710" w14:textId="6B4B53B0" w:rsidR="00200BD4" w:rsidRPr="00962A7A" w:rsidRDefault="00F3778C" w:rsidP="0026288E">
      <w:pPr>
        <w:spacing w:after="360"/>
      </w:pPr>
      <w:r w:rsidRPr="00F3778C">
        <w:rPr>
          <w:noProof/>
        </w:rPr>
        <w:drawing>
          <wp:inline distT="0" distB="0" distL="0" distR="0" wp14:anchorId="66F803FE" wp14:editId="65775CFD">
            <wp:extent cx="5090537" cy="1122645"/>
            <wp:effectExtent l="19050" t="19050" r="15240" b="20955"/>
            <wp:docPr id="9295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4618" name=""/>
                    <pic:cNvPicPr/>
                  </pic:nvPicPr>
                  <pic:blipFill>
                    <a:blip r:embed="rId65"/>
                    <a:stretch>
                      <a:fillRect/>
                    </a:stretch>
                  </pic:blipFill>
                  <pic:spPr>
                    <a:xfrm>
                      <a:off x="0" y="0"/>
                      <a:ext cx="5173421" cy="1140924"/>
                    </a:xfrm>
                    <a:prstGeom prst="rect">
                      <a:avLst/>
                    </a:prstGeom>
                    <a:ln>
                      <a:solidFill>
                        <a:srgbClr val="7030A0"/>
                      </a:solidFill>
                    </a:ln>
                  </pic:spPr>
                </pic:pic>
              </a:graphicData>
            </a:graphic>
          </wp:inline>
        </w:drawing>
      </w:r>
    </w:p>
    <w:p w14:paraId="389BA70D" w14:textId="1A5DD5C5" w:rsidR="00200BD4" w:rsidRDefault="00200BD4" w:rsidP="00200BD4">
      <w:pPr>
        <w:pStyle w:val="BodyHeading"/>
      </w:pPr>
      <w:r>
        <w:t xml:space="preserve">Step </w:t>
      </w:r>
      <w:r w:rsidR="00A763CB">
        <w:t>4</w:t>
      </w:r>
      <w:r>
        <w:t>. Discuss alternate FEA input scenarios.</w:t>
      </w:r>
    </w:p>
    <w:p w14:paraId="46647145" w14:textId="24A735D8" w:rsidR="00200BD4" w:rsidRDefault="00200BD4" w:rsidP="00200BD4">
      <w:r w:rsidRPr="00485A67">
        <w:t xml:space="preserve">It is recommended that if risk is likely at the crossing and pipe supports already exist or could be installed, that the WCE </w:t>
      </w:r>
      <w:r>
        <w:t xml:space="preserve">and </w:t>
      </w:r>
      <w:r w:rsidRPr="00485A67">
        <w:t>a mitigation coordinator discuss alternate scenarios to be included in the FEA Inputs.</w:t>
      </w:r>
      <w:r>
        <w:t xml:space="preserve"> </w:t>
      </w:r>
      <w:r w:rsidRPr="00485A67">
        <w:t>For example, crossings with vertical support, if risk is possible, include scenarios where the restraints are made in both the vertical and horizontal directions.</w:t>
      </w:r>
      <w:r>
        <w:t xml:space="preserve"> If running the model to test for exceedances in pipeline limitations for the current conditions, </w:t>
      </w:r>
      <w:r w:rsidR="00532960">
        <w:t xml:space="preserve">normal </w:t>
      </w:r>
      <w:r>
        <w:t xml:space="preserve">operating pressure (NOP) must be used. When verifying the sufficiency of mitigation scenarios, maximum operating pressure (MOP) should be used. </w:t>
      </w:r>
    </w:p>
    <w:p w14:paraId="426BCFB9" w14:textId="77777777" w:rsidR="00A15B87" w:rsidRDefault="00A15B87" w:rsidP="00200BD4">
      <w:pPr>
        <w:pStyle w:val="BodyHeading"/>
      </w:pPr>
    </w:p>
    <w:p w14:paraId="165A2BDA" w14:textId="44E5E415" w:rsidR="00200BD4" w:rsidRDefault="00200BD4" w:rsidP="00200BD4">
      <w:pPr>
        <w:pStyle w:val="BodyHeading"/>
      </w:pPr>
      <w:r>
        <w:lastRenderedPageBreak/>
        <w:t xml:space="preserve">Step </w:t>
      </w:r>
      <w:r w:rsidR="00A763CB">
        <w:t>5</w:t>
      </w:r>
      <w:r>
        <w:t xml:space="preserve">. </w:t>
      </w:r>
      <w:r w:rsidR="0029597F">
        <w:t>Perform quality control</w:t>
      </w:r>
      <w:r w:rsidR="00512B4C">
        <w:t xml:space="preserve"> on </w:t>
      </w:r>
      <w:r w:rsidRPr="001A512C">
        <w:t>the populated FEA Cross</w:t>
      </w:r>
      <w:r>
        <w:t xml:space="preserve"> </w:t>
      </w:r>
      <w:r w:rsidRPr="001A512C">
        <w:t xml:space="preserve">Section tool with another WCE. </w:t>
      </w:r>
    </w:p>
    <w:p w14:paraId="1C50FE20" w14:textId="275782CF" w:rsidR="00200BD4" w:rsidRPr="001A512C" w:rsidRDefault="00200BD4" w:rsidP="00200BD4">
      <w:r w:rsidRPr="001A512C">
        <w:t xml:space="preserve">The </w:t>
      </w:r>
      <w:r w:rsidR="00512B4C">
        <w:t>quality assurance</w:t>
      </w:r>
      <w:r w:rsidR="00EB2CF6">
        <w:t xml:space="preserve"> and </w:t>
      </w:r>
      <w:r w:rsidR="00512B4C">
        <w:t>quality control (</w:t>
      </w:r>
      <w:r w:rsidRPr="001A512C">
        <w:t>QAQC</w:t>
      </w:r>
      <w:r w:rsidR="00512B4C">
        <w:t>)</w:t>
      </w:r>
      <w:r w:rsidRPr="001A512C">
        <w:t xml:space="preserve"> engineer should reference the VIV </w:t>
      </w:r>
      <w:r>
        <w:t>Job Loss Analysis</w:t>
      </w:r>
      <w:r w:rsidRPr="001A512C">
        <w:t xml:space="preserve"> Job Step #3 for a list of specific items to look for and discuss with </w:t>
      </w:r>
      <w:r>
        <w:t xml:space="preserve">the </w:t>
      </w:r>
      <w:r w:rsidRPr="001A512C">
        <w:t>WCE.</w:t>
      </w:r>
    </w:p>
    <w:p w14:paraId="6A31C061" w14:textId="271F897C" w:rsidR="00200BD4" w:rsidRDefault="00200BD4" w:rsidP="00200BD4">
      <w:pPr>
        <w:pStyle w:val="BodyHeading"/>
        <w:keepNext/>
      </w:pPr>
      <w:r>
        <w:t xml:space="preserve">Step </w:t>
      </w:r>
      <w:r w:rsidR="00A763CB">
        <w:t>6</w:t>
      </w:r>
      <w:r>
        <w:t xml:space="preserve">. Save a copy to submit to the FEA </w:t>
      </w:r>
      <w:r w:rsidR="00A15B87">
        <w:t>SME</w:t>
      </w:r>
      <w:r>
        <w:t>.</w:t>
      </w:r>
    </w:p>
    <w:p w14:paraId="11AE3045" w14:textId="77777777" w:rsidR="00200BD4" w:rsidRDefault="00200BD4" w:rsidP="00200BD4">
      <w:r>
        <w:t>Use Save As to save a copy of the FEA Inputs as a regular Excel Worksheet without macros. Once the copy is saved, delete the following tabs:</w:t>
      </w:r>
    </w:p>
    <w:p w14:paraId="627E712D" w14:textId="77777777" w:rsidR="00200BD4" w:rsidRDefault="00200BD4" w:rsidP="00200BD4">
      <w:pPr>
        <w:pStyle w:val="BulletListBlack"/>
        <w:contextualSpacing/>
      </w:pPr>
      <w:r>
        <w:t xml:space="preserve">Instructions </w:t>
      </w:r>
    </w:p>
    <w:p w14:paraId="27C8A856" w14:textId="77777777" w:rsidR="00200BD4" w:rsidRDefault="00200BD4" w:rsidP="00200BD4">
      <w:pPr>
        <w:pStyle w:val="BulletListBlack"/>
        <w:contextualSpacing/>
      </w:pPr>
      <w:r>
        <w:t>NG (Geometry inputs)</w:t>
      </w:r>
    </w:p>
    <w:p w14:paraId="57EEAEAD" w14:textId="77777777" w:rsidR="00200BD4" w:rsidRDefault="00200BD4" w:rsidP="00200BD4">
      <w:pPr>
        <w:pStyle w:val="BulletListBlack"/>
        <w:contextualSpacing/>
      </w:pPr>
      <w:r>
        <w:t>QAQC (</w:t>
      </w:r>
      <w:proofErr w:type="gramStart"/>
      <w:r>
        <w:t>may be</w:t>
      </w:r>
      <w:proofErr w:type="gramEnd"/>
      <w:r>
        <w:t xml:space="preserve"> several scenarios)</w:t>
      </w:r>
    </w:p>
    <w:p w14:paraId="7AB00EF7" w14:textId="77777777" w:rsidR="00200BD4" w:rsidRDefault="00200BD4" w:rsidP="00200BD4">
      <w:pPr>
        <w:pStyle w:val="BulletListBlack"/>
        <w:spacing w:after="120"/>
      </w:pPr>
      <w:r>
        <w:t>Duration Graph (may be several scenarios).</w:t>
      </w:r>
    </w:p>
    <w:p w14:paraId="5B2AF922" w14:textId="7893D424" w:rsidR="00200BD4" w:rsidRPr="00200BD4" w:rsidRDefault="00200BD4" w:rsidP="00200BD4">
      <w:r>
        <w:t>Save the copy and submit it to the lead WCE or/and WCP execution lead for review or/and QAQC. After review/QAQC is completed, it will be submitted to the FEA SME for modeling.</w:t>
      </w:r>
    </w:p>
    <w:p w14:paraId="3D877BFF" w14:textId="2BD073BA" w:rsidR="003C56F1" w:rsidRPr="00AA43ED" w:rsidRDefault="0004269B" w:rsidP="003C56F1">
      <w:pPr>
        <w:pStyle w:val="Heading2"/>
        <w:rPr>
          <w:rFonts w:hint="eastAsia"/>
          <w:highlight w:val="yellow"/>
        </w:rPr>
      </w:pPr>
      <w:bookmarkStart w:id="106" w:name="_Toc192657993"/>
      <w:r w:rsidRPr="00AA43ED">
        <w:rPr>
          <w:highlight w:val="yellow"/>
        </w:rPr>
        <w:t xml:space="preserve">WCP </w:t>
      </w:r>
      <w:r w:rsidR="00192C7D" w:rsidRPr="00AA43ED">
        <w:rPr>
          <w:highlight w:val="yellow"/>
        </w:rPr>
        <w:t>Protocol</w:t>
      </w:r>
      <w:bookmarkEnd w:id="106"/>
    </w:p>
    <w:p w14:paraId="02DE44B1" w14:textId="7FEA2F63" w:rsidR="00A763CB" w:rsidRDefault="00A763CB" w:rsidP="00A763CB">
      <w:r>
        <w:t>The “</w:t>
      </w:r>
      <w:r w:rsidR="007F71D4">
        <w:t>Data Input</w:t>
      </w:r>
      <w:r>
        <w:t xml:space="preserve">” tab of the </w:t>
      </w:r>
      <w:r w:rsidR="0004269B">
        <w:t xml:space="preserve">WCP </w:t>
      </w:r>
      <w:r>
        <w:t>Protocol tool includes the same question about needing FEA performed as the VIV Template tool</w:t>
      </w:r>
      <w:r w:rsidR="00236C04">
        <w:t>,</w:t>
      </w:r>
      <w:r>
        <w:t xml:space="preserve"> “</w:t>
      </w:r>
      <w:r w:rsidRPr="00DA13A0">
        <w:t xml:space="preserve">FEA Needed? </w:t>
      </w:r>
      <w:r w:rsidR="00B32B8C" w:rsidRPr="00DA13A0">
        <w:t>i</w:t>
      </w:r>
      <w:r w:rsidRPr="00DA13A0">
        <w:t>.e. Pipe is suspended AND either: has supports, a significant bend, is steep (&gt;</w:t>
      </w:r>
      <w:r w:rsidR="00743253" w:rsidRPr="00896ECD">
        <w:t>15</w:t>
      </w:r>
      <w:r w:rsidR="00743253">
        <w:rPr>
          <w:rFonts w:cs="Arial"/>
        </w:rPr>
        <w:t>º</w:t>
      </w:r>
      <w:r w:rsidRPr="00DA13A0">
        <w:t>), or has other VIV related issue that requires SME?</w:t>
      </w:r>
      <w:r>
        <w:t xml:space="preserve">” The answer here should be the same as the VIV Template tool and will affect which inputs can be copied and pasted into the </w:t>
      </w:r>
      <w:r w:rsidR="0004269B">
        <w:t xml:space="preserve">WCP </w:t>
      </w:r>
      <w:r>
        <w:t xml:space="preserve">Protocol tool. </w:t>
      </w:r>
    </w:p>
    <w:p w14:paraId="23FDF6B2" w14:textId="6C2F6D28" w:rsidR="00A763CB" w:rsidRDefault="00A763CB" w:rsidP="00A763CB">
      <w:r>
        <w:t xml:space="preserve">Pending the answer, portions of rows </w:t>
      </w:r>
      <w:r w:rsidR="00236C04">
        <w:t xml:space="preserve">129 </w:t>
      </w:r>
      <w:r w:rsidR="00E24FE4">
        <w:t>through</w:t>
      </w:r>
      <w:r w:rsidR="00236C04">
        <w:t xml:space="preserve"> 144</w:t>
      </w:r>
      <w:r>
        <w:t xml:space="preserve"> of the “</w:t>
      </w:r>
      <w:r w:rsidR="00236C04">
        <w:t>Data Input</w:t>
      </w:r>
      <w:r>
        <w:t xml:space="preserve">” tab may change formatting to indicate which values </w:t>
      </w:r>
      <w:r w:rsidR="006067A5">
        <w:t xml:space="preserve">need </w:t>
      </w:r>
      <w:r>
        <w:t xml:space="preserve">to be copied. </w:t>
      </w:r>
    </w:p>
    <w:p w14:paraId="6CF36C74" w14:textId="727B87FF" w:rsidR="00236C04" w:rsidRDefault="00A763CB" w:rsidP="00A763CB">
      <w:r>
        <w:t xml:space="preserve">For </w:t>
      </w:r>
      <w:r w:rsidR="009F101B">
        <w:t xml:space="preserve">WCP </w:t>
      </w:r>
      <w:r w:rsidR="0004269B">
        <w:t>P</w:t>
      </w:r>
      <w:r w:rsidR="00236C04">
        <w:t xml:space="preserve">rotocol with results from </w:t>
      </w:r>
      <w:r>
        <w:t xml:space="preserve">analytical </w:t>
      </w:r>
      <w:proofErr w:type="gramStart"/>
      <w:r>
        <w:t>equation</w:t>
      </w:r>
      <w:proofErr w:type="gramEnd"/>
      <w:r>
        <w:t xml:space="preserve">, USL graphs can be used. For </w:t>
      </w:r>
      <w:proofErr w:type="gramStart"/>
      <w:r>
        <w:t>the Form</w:t>
      </w:r>
      <w:proofErr w:type="gramEnd"/>
      <w:r>
        <w:t xml:space="preserve"> 5.1 Event </w:t>
      </w:r>
      <w:r w:rsidR="00236C04">
        <w:t>USL</w:t>
      </w:r>
      <w:r>
        <w:t xml:space="preserve">, inline and crossflow VIV lines should be presented. For the Form 5.1 Duration Graph, only crossflow VIV should be shown if it is applicable. If the predicted span exceeds the allowable </w:t>
      </w:r>
      <w:r w:rsidR="004464A0">
        <w:t>USL</w:t>
      </w:r>
      <w:r>
        <w:t xml:space="preserve"> for inline or crossflow VIV, then the crossing should be risk assessed. If either is drafted as highlighted risk, it is recommended that the crossing be re-evaluated with FEA</w:t>
      </w:r>
      <w:r w:rsidR="00236C04">
        <w:t xml:space="preserve"> results</w:t>
      </w:r>
      <w:r>
        <w:t>.</w:t>
      </w:r>
    </w:p>
    <w:p w14:paraId="60EDCD93" w14:textId="4E2359D0" w:rsidR="00A763CB" w:rsidRDefault="001C2E77" w:rsidP="00A763CB">
      <w:r>
        <w:t xml:space="preserve">If FEA is used, the Form 5.1 Event USL and Duration USL Graphs should not include any lines for VIV and values for allowable </w:t>
      </w:r>
      <w:r w:rsidR="004464A0">
        <w:t>U</w:t>
      </w:r>
      <w:r w:rsidR="007E0049">
        <w:t>S</w:t>
      </w:r>
      <w:r w:rsidR="004464A0">
        <w:t>L</w:t>
      </w:r>
      <w:r>
        <w:t xml:space="preserve"> for VIV should be set to “NA”. Instead, the Form 5.1 Event </w:t>
      </w:r>
      <w:proofErr w:type="spellStart"/>
      <w:r>
        <w:t>Vr</w:t>
      </w:r>
      <w:proofErr w:type="spellEnd"/>
      <w:r>
        <w:t xml:space="preserve"> and Form 5.1 Duration </w:t>
      </w:r>
      <w:proofErr w:type="spellStart"/>
      <w:r>
        <w:t>Vr</w:t>
      </w:r>
      <w:proofErr w:type="spellEnd"/>
      <w:r>
        <w:t xml:space="preserve"> graphs should be used. For the </w:t>
      </w:r>
      <w:r w:rsidR="00750A42">
        <w:t>reduced velocity</w:t>
      </w:r>
      <w:r>
        <w:t xml:space="preserve"> graphs, compare solid red (predicted inline reduced velocity) to solid black (allowable inline reduced velocity) and dashed red (predicted crossflow reduced velocity) to dashed black (allowable crossflow reduced velocity). If the predicted reduced velocity exceeds the allowable reduced velocity for inline or crossflow VIV, then the crossing should be risk assessed.</w:t>
      </w:r>
      <w:r w:rsidR="00765E2A">
        <w:t xml:space="preserve"> See </w:t>
      </w:r>
      <w:r w:rsidR="00DA5A90" w:rsidRPr="00DA5A90">
        <w:rPr>
          <w:i/>
          <w:iCs/>
        </w:rPr>
        <w:fldChar w:fldCharType="begin"/>
      </w:r>
      <w:r w:rsidR="00DA5A90" w:rsidRPr="00DA5A90">
        <w:rPr>
          <w:i/>
          <w:iCs/>
        </w:rPr>
        <w:instrText xml:space="preserve"> REF _Ref192487869 \h </w:instrText>
      </w:r>
      <w:r w:rsidR="00DA5A90">
        <w:rPr>
          <w:i/>
          <w:iCs/>
        </w:rPr>
        <w:instrText xml:space="preserve"> \* MERGEFORMAT </w:instrText>
      </w:r>
      <w:r w:rsidR="00DA5A90" w:rsidRPr="00DA5A90">
        <w:rPr>
          <w:i/>
          <w:iCs/>
        </w:rPr>
      </w:r>
      <w:r w:rsidR="00DA5A90" w:rsidRPr="00DA5A90">
        <w:rPr>
          <w:i/>
          <w:iCs/>
        </w:rPr>
        <w:fldChar w:fldCharType="separate"/>
      </w:r>
      <w:r w:rsidR="00AB5877" w:rsidRPr="00AB5877">
        <w:rPr>
          <w:i/>
          <w:iCs/>
          <w:color w:val="0C479D" w:themeColor="accent1"/>
        </w:rPr>
        <w:t xml:space="preserve">Figure </w:t>
      </w:r>
      <w:r w:rsidR="00AB5877" w:rsidRPr="00AB5877">
        <w:rPr>
          <w:i/>
          <w:iCs/>
          <w:noProof/>
          <w:color w:val="0C479D" w:themeColor="accent1"/>
        </w:rPr>
        <w:t>7</w:t>
      </w:r>
      <w:r w:rsidR="00AB5877" w:rsidRPr="00AB5877">
        <w:rPr>
          <w:i/>
          <w:iCs/>
          <w:noProof/>
          <w:color w:val="0C479D" w:themeColor="accent1"/>
        </w:rPr>
        <w:noBreakHyphen/>
        <w:t>21</w:t>
      </w:r>
      <w:r w:rsidR="00DA5A90" w:rsidRPr="00DA5A90">
        <w:rPr>
          <w:i/>
          <w:iCs/>
        </w:rPr>
        <w:fldChar w:fldCharType="end"/>
      </w:r>
      <w:r w:rsidR="00765E2A">
        <w:t>.</w:t>
      </w:r>
    </w:p>
    <w:p w14:paraId="1DF4791D" w14:textId="522C7291" w:rsidR="00A763CB" w:rsidRDefault="006C0F0C" w:rsidP="0026288E">
      <w:pPr>
        <w:spacing w:after="360"/>
      </w:pPr>
      <w:commentRangeStart w:id="107"/>
      <w:commentRangeEnd w:id="107"/>
      <w:r>
        <w:rPr>
          <w:rStyle w:val="CommentReference"/>
        </w:rPr>
        <w:commentReference w:id="107"/>
      </w:r>
    </w:p>
    <w:p w14:paraId="0BCBD127" w14:textId="759B8EB7" w:rsidR="00DA5A90" w:rsidRDefault="00DA5A90" w:rsidP="00DA5A90">
      <w:pPr>
        <w:pStyle w:val="FigureCaption"/>
      </w:pPr>
      <w:bookmarkStart w:id="108" w:name="_Ref192487869"/>
      <w:bookmarkStart w:id="109" w:name="_Toc192657974"/>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21</w:t>
      </w:r>
      <w:r w:rsidRPr="001D2005">
        <w:rPr>
          <w:color w:val="0C479D" w:themeColor="accent1"/>
        </w:rPr>
        <w:fldChar w:fldCharType="end"/>
      </w:r>
      <w:bookmarkEnd w:id="108"/>
      <w:r w:rsidRPr="001D2005">
        <w:t>.</w:t>
      </w:r>
      <w:r w:rsidRPr="003E1F12">
        <w:t xml:space="preserve"> </w:t>
      </w:r>
      <w:commentRangeStart w:id="110"/>
      <w:r>
        <w:t>Reduced Velocity</w:t>
      </w:r>
      <w:r w:rsidR="00AB20CE">
        <w:t xml:space="preserve"> -Event</w:t>
      </w:r>
      <w:r w:rsidRPr="003E1F12">
        <w:t xml:space="preserve"> Graph</w:t>
      </w:r>
      <w:bookmarkEnd w:id="109"/>
      <w:commentRangeEnd w:id="110"/>
      <w:r w:rsidR="007652F8">
        <w:rPr>
          <w:rStyle w:val="CommentReference"/>
          <w:i w:val="0"/>
          <w:iCs w:val="0"/>
          <w:color w:val="auto"/>
          <w:lang w:val="en-US"/>
        </w:rPr>
        <w:commentReference w:id="110"/>
      </w:r>
    </w:p>
    <w:p w14:paraId="6A5E8259" w14:textId="4D6B912F" w:rsidR="00A763CB" w:rsidRDefault="00921124" w:rsidP="0026288E">
      <w:r w:rsidRPr="00921124">
        <w:rPr>
          <w:noProof/>
        </w:rPr>
        <w:drawing>
          <wp:inline distT="0" distB="0" distL="0" distR="0" wp14:anchorId="1FA6711A" wp14:editId="32CF0411">
            <wp:extent cx="6286977" cy="2754295"/>
            <wp:effectExtent l="19050" t="19050" r="19050" b="27305"/>
            <wp:docPr id="26588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87137" name=""/>
                    <pic:cNvPicPr/>
                  </pic:nvPicPr>
                  <pic:blipFill>
                    <a:blip r:embed="rId66"/>
                    <a:stretch>
                      <a:fillRect/>
                    </a:stretch>
                  </pic:blipFill>
                  <pic:spPr>
                    <a:xfrm>
                      <a:off x="0" y="0"/>
                      <a:ext cx="6334426" cy="2775082"/>
                    </a:xfrm>
                    <a:prstGeom prst="rect">
                      <a:avLst/>
                    </a:prstGeom>
                    <a:ln>
                      <a:solidFill>
                        <a:srgbClr val="7030A0"/>
                      </a:solidFill>
                    </a:ln>
                  </pic:spPr>
                </pic:pic>
              </a:graphicData>
            </a:graphic>
          </wp:inline>
        </w:drawing>
      </w:r>
    </w:p>
    <w:p w14:paraId="7B6B5E73" w14:textId="1C145E07" w:rsidR="00CF43D6" w:rsidRDefault="00CF43D6" w:rsidP="0026288E">
      <w:r>
        <w:t xml:space="preserve">Note: </w:t>
      </w:r>
      <w:r w:rsidRPr="00CF43D6">
        <w:t xml:space="preserve">Predicted Inline </w:t>
      </w:r>
      <w:proofErr w:type="spellStart"/>
      <w:r w:rsidRPr="00CF43D6">
        <w:t>Vr</w:t>
      </w:r>
      <w:proofErr w:type="spellEnd"/>
      <w:r w:rsidRPr="00CF43D6">
        <w:t xml:space="preserve"> Exceeds at 11-Year Flood Event; Predicted Crossflow </w:t>
      </w:r>
      <w:proofErr w:type="spellStart"/>
      <w:r w:rsidRPr="00CF43D6">
        <w:t>Vr</w:t>
      </w:r>
      <w:proofErr w:type="spellEnd"/>
      <w:r w:rsidRPr="00CF43D6">
        <w:t xml:space="preserve"> Exceeds at 80-Year Flood Event</w:t>
      </w:r>
    </w:p>
    <w:p w14:paraId="6257021E" w14:textId="5610D55C" w:rsidR="00F865A9" w:rsidRDefault="00F865A9">
      <w:pPr>
        <w:spacing w:after="160" w:line="259" w:lineRule="auto"/>
        <w:jc w:val="left"/>
      </w:pPr>
      <w:r>
        <w:br w:type="page"/>
      </w:r>
    </w:p>
    <w:p w14:paraId="37278667" w14:textId="77777777" w:rsidR="00B963AD" w:rsidRDefault="00B963AD" w:rsidP="00B963AD">
      <w:pPr>
        <w:pStyle w:val="Heading1"/>
      </w:pPr>
      <w:bookmarkStart w:id="111" w:name="_Toc192489867"/>
      <w:bookmarkStart w:id="112" w:name="_Toc192597214"/>
      <w:bookmarkStart w:id="113" w:name="_Toc192597388"/>
      <w:bookmarkStart w:id="114" w:name="_Toc192605491"/>
      <w:bookmarkStart w:id="115" w:name="_Toc192610602"/>
      <w:bookmarkStart w:id="116" w:name="_Toc192657994"/>
      <w:bookmarkStart w:id="117" w:name="_Toc192657995"/>
      <w:bookmarkEnd w:id="111"/>
      <w:bookmarkEnd w:id="112"/>
      <w:bookmarkEnd w:id="113"/>
      <w:bookmarkEnd w:id="114"/>
      <w:bookmarkEnd w:id="115"/>
      <w:bookmarkEnd w:id="116"/>
      <w:commentRangeStart w:id="118"/>
      <w:r>
        <w:lastRenderedPageBreak/>
        <w:t>Risk Assessment Inputs</w:t>
      </w:r>
      <w:commentRangeEnd w:id="118"/>
      <w:r w:rsidR="00CB4647">
        <w:rPr>
          <w:rStyle w:val="CommentReference"/>
          <w:rFonts w:eastAsiaTheme="minorHAnsi" w:cstheme="minorBidi"/>
          <w:b w:val="0"/>
          <w:color w:val="auto"/>
        </w:rPr>
        <w:commentReference w:id="118"/>
      </w:r>
      <w:bookmarkEnd w:id="117"/>
    </w:p>
    <w:p w14:paraId="22DC3D91" w14:textId="7B0CD3C7" w:rsidR="00CB4647" w:rsidRDefault="00CB4647" w:rsidP="00B963AD">
      <w:pPr>
        <w:rPr>
          <w:i/>
        </w:rPr>
      </w:pPr>
      <w:r>
        <w:t xml:space="preserve">The Risk Assessment Guidelines are discussed in </w:t>
      </w:r>
      <w:r w:rsidRPr="00CB4647">
        <w:rPr>
          <w:i/>
          <w:iCs/>
          <w:color w:val="0C479D" w:themeColor="accent1"/>
        </w:rPr>
        <w:t>Appendix J</w:t>
      </w:r>
      <w:r w:rsidRPr="00CB4647">
        <w:rPr>
          <w:color w:val="0C479D" w:themeColor="accent1"/>
        </w:rPr>
        <w:t xml:space="preserve"> </w:t>
      </w:r>
      <w:r>
        <w:t xml:space="preserve">of </w:t>
      </w:r>
      <w:r>
        <w:rPr>
          <w:i/>
        </w:rPr>
        <w:t xml:space="preserve">WCP </w:t>
      </w:r>
      <w:hyperlink r:id="rId67" w:history="1">
        <w:r w:rsidRPr="00E227B0">
          <w:rPr>
            <w:rStyle w:val="Hyperlink"/>
            <w:i/>
          </w:rPr>
          <w:t>Technical User Guide</w:t>
        </w:r>
      </w:hyperlink>
      <w:r>
        <w:rPr>
          <w:i/>
        </w:rPr>
        <w:t xml:space="preserve">. </w:t>
      </w:r>
    </w:p>
    <w:p w14:paraId="025BDB9D" w14:textId="2016B9A2" w:rsidR="00B963AD" w:rsidRDefault="007945C0" w:rsidP="00B963AD">
      <w:r>
        <w:t xml:space="preserve">The following data are needed to perform risk assessments: </w:t>
      </w:r>
    </w:p>
    <w:p w14:paraId="1904C05F" w14:textId="43F76E0D" w:rsidR="00B963AD" w:rsidRDefault="00B963AD" w:rsidP="00B963AD">
      <w:pPr>
        <w:pStyle w:val="BulletListBlack"/>
      </w:pPr>
      <w:r>
        <w:t xml:space="preserve">What storm event is predicted to reach limitations for inline and/or </w:t>
      </w:r>
      <w:r w:rsidR="00C46A0F">
        <w:t>crossflow</w:t>
      </w:r>
      <w:r>
        <w:t xml:space="preserve"> VIV?</w:t>
      </w:r>
    </w:p>
    <w:p w14:paraId="6654C80A" w14:textId="77777777" w:rsidR="00B963AD" w:rsidRDefault="00B963AD" w:rsidP="00B963AD">
      <w:pPr>
        <w:pStyle w:val="BulletListBlack"/>
      </w:pPr>
      <w:r>
        <w:t>Is there any uncertainty that the pipe may become fully submerged or that a gap will scour below the pipe to allow water flow on both sides?</w:t>
      </w:r>
    </w:p>
    <w:p w14:paraId="5D8B1C12" w14:textId="3B31E289" w:rsidR="00B963AD" w:rsidRDefault="00B963AD" w:rsidP="00B963AD">
      <w:pPr>
        <w:pStyle w:val="BulletListBlack"/>
      </w:pPr>
      <w:r>
        <w:t xml:space="preserve">For inline VIV </w:t>
      </w:r>
      <w:r w:rsidR="00B14A31">
        <w:t>scenario</w:t>
      </w:r>
      <w:r>
        <w:t xml:space="preserve">, is the crossing greater than 75 feet wide from high bank to high bank or </w:t>
      </w:r>
      <w:r w:rsidR="00A960C0">
        <w:t xml:space="preserve">is the </w:t>
      </w:r>
      <w:r>
        <w:t>slope greater than 10%?</w:t>
      </w:r>
    </w:p>
    <w:p w14:paraId="3CC0C2B8" w14:textId="3D1E3657" w:rsidR="00B963AD" w:rsidRDefault="00E12817" w:rsidP="00B963AD">
      <w:pPr>
        <w:pStyle w:val="BulletListBlack"/>
      </w:pPr>
      <w:r>
        <w:t xml:space="preserve">What </w:t>
      </w:r>
      <w:r w:rsidR="00B963AD">
        <w:t>additional barriers need to be accounted for (e.g., flood plain scour)?</w:t>
      </w:r>
    </w:p>
    <w:p w14:paraId="71EEEC0B" w14:textId="77B01E6D" w:rsidR="00CB4647" w:rsidRDefault="00CB4647" w:rsidP="00CB4647">
      <w:pPr>
        <w:pStyle w:val="BulletListBlack"/>
        <w:numPr>
          <w:ilvl w:val="0"/>
          <w:numId w:val="0"/>
        </w:numPr>
      </w:pPr>
      <w:r>
        <w:t xml:space="preserve">For the crossing when there are multiple pipelines in closed proximity it is recommended </w:t>
      </w:r>
      <w:r w:rsidR="00791654">
        <w:t>to consult with VIV SME to discuss on how to accommodate the shielding effect during the risk assessment (</w:t>
      </w:r>
      <w:r w:rsidR="00791654" w:rsidRPr="00791654">
        <w:rPr>
          <w:i/>
          <w:iCs/>
        </w:rPr>
        <w:fldChar w:fldCharType="begin"/>
      </w:r>
      <w:r w:rsidR="00791654" w:rsidRPr="00791654">
        <w:rPr>
          <w:i/>
          <w:iCs/>
        </w:rPr>
        <w:instrText xml:space="preserve"> REF _Ref192608322 \h </w:instrText>
      </w:r>
      <w:r w:rsidR="00791654">
        <w:rPr>
          <w:i/>
          <w:iCs/>
        </w:rPr>
        <w:instrText xml:space="preserve"> \* MERGEFORMAT </w:instrText>
      </w:r>
      <w:r w:rsidR="00791654" w:rsidRPr="00791654">
        <w:rPr>
          <w:i/>
          <w:iCs/>
        </w:rPr>
      </w:r>
      <w:r w:rsidR="00791654" w:rsidRPr="00791654">
        <w:rPr>
          <w:i/>
          <w:iCs/>
        </w:rPr>
        <w:fldChar w:fldCharType="separate"/>
      </w:r>
      <w:r w:rsidR="00AB5877" w:rsidRPr="00AB5877">
        <w:rPr>
          <w:i/>
          <w:iCs/>
          <w:color w:val="0C479D" w:themeColor="accent1"/>
        </w:rPr>
        <w:t xml:space="preserve">Figure </w:t>
      </w:r>
      <w:r w:rsidR="00AB5877" w:rsidRPr="00AB5877">
        <w:rPr>
          <w:i/>
          <w:iCs/>
          <w:noProof/>
          <w:color w:val="0C479D" w:themeColor="accent1"/>
        </w:rPr>
        <w:t>8</w:t>
      </w:r>
      <w:r w:rsidR="00AB5877" w:rsidRPr="00AB5877">
        <w:rPr>
          <w:i/>
          <w:iCs/>
          <w:noProof/>
          <w:color w:val="0C479D" w:themeColor="accent1"/>
        </w:rPr>
        <w:noBreakHyphen/>
        <w:t>1</w:t>
      </w:r>
      <w:r w:rsidR="00791654" w:rsidRPr="00791654">
        <w:rPr>
          <w:i/>
          <w:iCs/>
        </w:rPr>
        <w:fldChar w:fldCharType="end"/>
      </w:r>
      <w:r w:rsidR="00791654">
        <w:t xml:space="preserve">). </w:t>
      </w:r>
    </w:p>
    <w:p w14:paraId="707B9C61" w14:textId="79CA0344" w:rsidR="00791654" w:rsidRPr="0026288E" w:rsidRDefault="00791654" w:rsidP="00791654">
      <w:pPr>
        <w:pStyle w:val="FigureCaption"/>
      </w:pPr>
      <w:bookmarkStart w:id="119" w:name="_Ref192608322"/>
      <w:bookmarkStart w:id="120" w:name="_Toc19265797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8</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119"/>
      <w:r w:rsidRPr="001D2005">
        <w:t xml:space="preserve">. </w:t>
      </w:r>
      <w:r>
        <w:t>Multiple Pipelines on Pipe Supports – Shielding Case</w:t>
      </w:r>
      <w:bookmarkEnd w:id="120"/>
      <w:r>
        <w:t xml:space="preserve"> </w:t>
      </w:r>
    </w:p>
    <w:p w14:paraId="64BC477E" w14:textId="3A795F52" w:rsidR="00791654" w:rsidRDefault="00791654" w:rsidP="00CB4647">
      <w:pPr>
        <w:pStyle w:val="BulletListBlack"/>
        <w:numPr>
          <w:ilvl w:val="0"/>
          <w:numId w:val="0"/>
        </w:numPr>
      </w:pPr>
      <w:r w:rsidRPr="00791654">
        <w:rPr>
          <w:noProof/>
        </w:rPr>
        <w:drawing>
          <wp:inline distT="0" distB="0" distL="0" distR="0" wp14:anchorId="5D4A9DA3" wp14:editId="122A4937">
            <wp:extent cx="3954145" cy="2120511"/>
            <wp:effectExtent l="19050" t="19050" r="27305" b="13335"/>
            <wp:docPr id="9" name="Content Placeholder 3">
              <a:extLst xmlns:a="http://schemas.openxmlformats.org/drawingml/2006/main">
                <a:ext uri="{FF2B5EF4-FFF2-40B4-BE49-F238E27FC236}">
                  <a16:creationId xmlns:a16="http://schemas.microsoft.com/office/drawing/2014/main" id="{45BCDAD0-53F5-4342-AC53-436B7FF2D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3">
                      <a:extLst>
                        <a:ext uri="{FF2B5EF4-FFF2-40B4-BE49-F238E27FC236}">
                          <a16:creationId xmlns:a16="http://schemas.microsoft.com/office/drawing/2014/main" id="{45BCDAD0-53F5-4342-AC53-436B7FF2DE45}"/>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15846" t="29700" b="36453"/>
                    <a:stretch/>
                  </pic:blipFill>
                  <pic:spPr bwMode="auto">
                    <a:xfrm>
                      <a:off x="0" y="0"/>
                      <a:ext cx="3955336" cy="2121150"/>
                    </a:xfrm>
                    <a:prstGeom prst="rect">
                      <a:avLst/>
                    </a:prstGeom>
                    <a:ln>
                      <a:solidFill>
                        <a:srgbClr val="7030A0"/>
                      </a:solidFill>
                    </a:ln>
                    <a:extLst>
                      <a:ext uri="{53640926-AAD7-44D8-BBD7-CCE9431645EC}">
                        <a14:shadowObscured xmlns:a14="http://schemas.microsoft.com/office/drawing/2010/main"/>
                      </a:ext>
                      <a:ext uri="{FAA26D3D-D897-4be2-8F04-BA451C77F1D7}">
                        <ma14:placeholder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14:paraId="4A9EAA22" w14:textId="4C74207D" w:rsidR="007340ED" w:rsidRDefault="00791654" w:rsidP="007340ED">
      <w:pPr>
        <w:spacing w:after="160" w:line="259" w:lineRule="auto"/>
        <w:jc w:val="left"/>
      </w:pPr>
      <w:r>
        <w:br w:type="page"/>
      </w:r>
    </w:p>
    <w:p w14:paraId="49FAE110" w14:textId="77777777" w:rsidR="00B963AD" w:rsidRDefault="00B963AD" w:rsidP="00B963AD">
      <w:pPr>
        <w:pStyle w:val="Heading1"/>
      </w:pPr>
      <w:bookmarkStart w:id="121" w:name="_Toc192610604"/>
      <w:bookmarkStart w:id="122" w:name="_Toc192657996"/>
      <w:bookmarkStart w:id="123" w:name="_Toc192657997"/>
      <w:bookmarkEnd w:id="121"/>
      <w:bookmarkEnd w:id="122"/>
      <w:r>
        <w:lastRenderedPageBreak/>
        <w:t>Mitigation Options</w:t>
      </w:r>
      <w:bookmarkEnd w:id="123"/>
    </w:p>
    <w:p w14:paraId="389902F2" w14:textId="64015896" w:rsidR="00B963AD" w:rsidRDefault="006571EA" w:rsidP="00B963AD">
      <w:r>
        <w:t>M</w:t>
      </w:r>
      <w:r w:rsidR="00B963AD">
        <w:t>ultiple options may be available</w:t>
      </w:r>
      <w:r>
        <w:t xml:space="preserve"> to mitigate VIV threats:</w:t>
      </w:r>
    </w:p>
    <w:p w14:paraId="6112D97A" w14:textId="709C4F09" w:rsidR="00B963AD" w:rsidRDefault="00973B60" w:rsidP="00B963AD">
      <w:pPr>
        <w:pStyle w:val="BulletListBlack"/>
      </w:pPr>
      <w:r>
        <w:t>Relocat</w:t>
      </w:r>
      <w:r w:rsidR="00765601">
        <w:t>e</w:t>
      </w:r>
      <w:r>
        <w:t xml:space="preserve"> the p</w:t>
      </w:r>
      <w:r w:rsidR="00B963AD">
        <w:t xml:space="preserve">ipeline (including </w:t>
      </w:r>
      <w:r w:rsidR="005461E5">
        <w:t>horizontal directional drilling</w:t>
      </w:r>
      <w:r w:rsidR="00B963AD">
        <w:t xml:space="preserve"> and open cut</w:t>
      </w:r>
      <w:r w:rsidR="006571EA">
        <w:t xml:space="preserve"> methods</w:t>
      </w:r>
      <w:r w:rsidR="00B963AD">
        <w:t>) to remove the pipeline from the water crossing threat</w:t>
      </w:r>
    </w:p>
    <w:p w14:paraId="2B2DF5D0" w14:textId="3790FE63" w:rsidR="00B963AD" w:rsidRDefault="00973B60" w:rsidP="00B963AD">
      <w:pPr>
        <w:pStyle w:val="BulletListBlack"/>
      </w:pPr>
      <w:r>
        <w:t>Adjust</w:t>
      </w:r>
      <w:r w:rsidR="00B963AD">
        <w:t xml:space="preserve"> existing supports such as horizontal restraints or cantilevering additional support</w:t>
      </w:r>
    </w:p>
    <w:p w14:paraId="1D3BF3E6" w14:textId="507BE804" w:rsidR="00B963AD" w:rsidRDefault="00B963AD" w:rsidP="00B963AD">
      <w:pPr>
        <w:pStyle w:val="BulletListBlack"/>
      </w:pPr>
      <w:r>
        <w:t xml:space="preserve">Add </w:t>
      </w:r>
      <w:proofErr w:type="gramStart"/>
      <w:r>
        <w:t>supports</w:t>
      </w:r>
      <w:proofErr w:type="gramEnd"/>
      <w:r>
        <w:t>.</w:t>
      </w:r>
      <w:r w:rsidR="009E0CBB">
        <w:t xml:space="preserve"> </w:t>
      </w:r>
      <w:r>
        <w:t xml:space="preserve">The FEA reports may indicate the best position to place </w:t>
      </w:r>
      <w:proofErr w:type="gramStart"/>
      <w:r>
        <w:t>a new</w:t>
      </w:r>
      <w:proofErr w:type="gramEnd"/>
      <w:r>
        <w:t xml:space="preserve"> support.</w:t>
      </w:r>
      <w:r w:rsidR="009E0CBB">
        <w:t xml:space="preserve"> </w:t>
      </w:r>
      <w:r>
        <w:t>The deflected mode shapes indicate the maximum deflection in red.</w:t>
      </w:r>
      <w:r w:rsidR="009E0CBB">
        <w:t xml:space="preserve"> </w:t>
      </w:r>
      <w:r>
        <w:t xml:space="preserve">Providing </w:t>
      </w:r>
      <w:proofErr w:type="gramStart"/>
      <w:r>
        <w:t>a support</w:t>
      </w:r>
      <w:proofErr w:type="gramEnd"/>
      <w:r>
        <w:t xml:space="preserve"> </w:t>
      </w:r>
      <w:r w:rsidR="00765601">
        <w:t xml:space="preserve">at these locations </w:t>
      </w:r>
      <w:r>
        <w:t>will provide the greatest benefit</w:t>
      </w:r>
    </w:p>
    <w:p w14:paraId="20086F09" w14:textId="3C80C94E" w:rsidR="00B963AD" w:rsidRDefault="00B963AD" w:rsidP="00B963AD">
      <w:pPr>
        <w:pStyle w:val="BulletListBlack"/>
      </w:pPr>
      <w:r>
        <w:t>Cas</w:t>
      </w:r>
      <w:r w:rsidR="002F7859">
        <w:t>e</w:t>
      </w:r>
      <w:r>
        <w:t xml:space="preserve"> the pipe </w:t>
      </w:r>
      <w:r w:rsidR="00527B4C">
        <w:t xml:space="preserve">to </w:t>
      </w:r>
      <w:r>
        <w:t>increase the diameter of the crossing and increase the internal resistance to vibration</w:t>
      </w:r>
    </w:p>
    <w:p w14:paraId="7E9873BF" w14:textId="2B347FEC" w:rsidR="00B963AD" w:rsidRDefault="00B963AD" w:rsidP="00B963AD">
      <w:pPr>
        <w:pStyle w:val="BulletListBlack"/>
        <w:spacing w:after="120"/>
      </w:pPr>
      <w:r>
        <w:t>Pressure and soil sensitivity</w:t>
      </w:r>
      <w:r w:rsidR="00527B4C">
        <w:t>.</w:t>
      </w:r>
      <w:r>
        <w:t xml:space="preserve"> </w:t>
      </w:r>
    </w:p>
    <w:p w14:paraId="399D7187" w14:textId="75DEAA7A" w:rsidR="00B963AD" w:rsidRDefault="007D26DD" w:rsidP="00B963AD">
      <w:r w:rsidRPr="00377590">
        <w:t>M</w:t>
      </w:r>
      <w:r w:rsidR="00B963AD" w:rsidRPr="00377590">
        <w:t xml:space="preserve">itigation options </w:t>
      </w:r>
      <w:r w:rsidR="00A15B87">
        <w:t>design</w:t>
      </w:r>
      <w:r w:rsidR="00346A89">
        <w:t xml:space="preserve">/selection </w:t>
      </w:r>
      <w:r w:rsidR="00A15B87">
        <w:t>is</w:t>
      </w:r>
      <w:r w:rsidR="00A15B87" w:rsidRPr="00377590">
        <w:t xml:space="preserve"> </w:t>
      </w:r>
      <w:r w:rsidR="00B963AD" w:rsidRPr="00377590">
        <w:t xml:space="preserve">usually </w:t>
      </w:r>
      <w:r w:rsidR="00A15B87">
        <w:t>led</w:t>
      </w:r>
      <w:r w:rsidR="00B963AD" w:rsidRPr="00377590">
        <w:t xml:space="preserve"> by</w:t>
      </w:r>
      <w:r w:rsidR="00521EBB" w:rsidRPr="00377590">
        <w:t xml:space="preserve"> </w:t>
      </w:r>
      <w:r w:rsidR="00A15B87">
        <w:t xml:space="preserve">XOM Site </w:t>
      </w:r>
      <w:r w:rsidR="00377590" w:rsidRPr="00377590">
        <w:t>Project Engineer</w:t>
      </w:r>
      <w:r w:rsidR="00A15B87">
        <w:t xml:space="preserve">. When available/possible </w:t>
      </w:r>
      <w:r w:rsidR="00B963AD">
        <w:t>WCE</w:t>
      </w:r>
      <w:r w:rsidR="00A92F4E">
        <w:t>s</w:t>
      </w:r>
      <w:r w:rsidR="00B963AD">
        <w:t xml:space="preserve"> should include the mitigation scenarios, while running FEA for </w:t>
      </w:r>
      <w:r w:rsidR="00445C71">
        <w:t xml:space="preserve">an </w:t>
      </w:r>
      <w:r w:rsidR="00B963AD">
        <w:t xml:space="preserve">existing condition </w:t>
      </w:r>
      <w:r w:rsidR="00346A89">
        <w:t xml:space="preserve">to reduce </w:t>
      </w:r>
      <w:r w:rsidR="00180D95">
        <w:t xml:space="preserve">costs </w:t>
      </w:r>
      <w:r w:rsidR="00B963AD">
        <w:t>on FEA analysis. A</w:t>
      </w:r>
      <w:r w:rsidR="00346A89">
        <w:t xml:space="preserve"> possible </w:t>
      </w:r>
      <w:r w:rsidR="00B963AD">
        <w:t xml:space="preserve">example could be to add </w:t>
      </w:r>
      <w:r w:rsidR="00220A33">
        <w:t xml:space="preserve">an additional </w:t>
      </w:r>
      <w:r w:rsidR="00B963AD">
        <w:t>scenario along with the NG scenario where the support direction can be changed to ‘both’ if it is only supported ‘vertically’ or ‘horizontally’ for the base case. This scenario will capture the mitigation for adding restraints</w:t>
      </w:r>
      <w:r w:rsidR="00CE49FF">
        <w:t>;</w:t>
      </w:r>
      <w:r w:rsidR="00B963AD">
        <w:t xml:space="preserve"> if </w:t>
      </w:r>
      <w:r w:rsidR="0030198C">
        <w:t>restraints</w:t>
      </w:r>
      <w:r w:rsidR="00520FA7">
        <w:t xml:space="preserve"> will </w:t>
      </w:r>
      <w:r w:rsidR="00B963AD">
        <w:t>mitigate the threat</w:t>
      </w:r>
      <w:r w:rsidR="00CE49FF">
        <w:t>,</w:t>
      </w:r>
      <w:r w:rsidR="00B963AD">
        <w:t xml:space="preserve"> then </w:t>
      </w:r>
      <w:r w:rsidR="00220A33">
        <w:t xml:space="preserve">additional </w:t>
      </w:r>
      <w:r w:rsidR="00B963AD">
        <w:t xml:space="preserve">FEA analysis </w:t>
      </w:r>
      <w:r w:rsidR="00520FA7">
        <w:t xml:space="preserve">may </w:t>
      </w:r>
      <w:r w:rsidR="00B963AD">
        <w:t>not be required.</w:t>
      </w:r>
      <w:r w:rsidR="00791654">
        <w:t xml:space="preserve"> See example on </w:t>
      </w:r>
      <w:r w:rsidR="007340ED" w:rsidRPr="007340ED">
        <w:rPr>
          <w:i/>
          <w:iCs/>
        </w:rPr>
        <w:fldChar w:fldCharType="begin"/>
      </w:r>
      <w:r w:rsidR="007340ED" w:rsidRPr="007340ED">
        <w:rPr>
          <w:i/>
          <w:iCs/>
        </w:rPr>
        <w:instrText xml:space="preserve"> REF _Ref192608405 \h </w:instrText>
      </w:r>
      <w:r w:rsidR="007340ED">
        <w:rPr>
          <w:i/>
          <w:iCs/>
        </w:rPr>
        <w:instrText xml:space="preserve"> \* MERGEFORMAT </w:instrText>
      </w:r>
      <w:r w:rsidR="007340ED" w:rsidRPr="007340ED">
        <w:rPr>
          <w:i/>
          <w:iCs/>
        </w:rPr>
      </w:r>
      <w:r w:rsidR="007340ED" w:rsidRPr="007340ED">
        <w:rPr>
          <w:i/>
          <w:iCs/>
        </w:rPr>
        <w:fldChar w:fldCharType="separate"/>
      </w:r>
      <w:r w:rsidR="00AB5877" w:rsidRPr="00AB5877">
        <w:rPr>
          <w:i/>
          <w:iCs/>
          <w:color w:val="0C479D" w:themeColor="accent1"/>
        </w:rPr>
        <w:t xml:space="preserve">Figure </w:t>
      </w:r>
      <w:r w:rsidR="00AB5877" w:rsidRPr="00AB5877">
        <w:rPr>
          <w:i/>
          <w:iCs/>
          <w:noProof/>
          <w:color w:val="0C479D" w:themeColor="accent1"/>
        </w:rPr>
        <w:t>9</w:t>
      </w:r>
      <w:r w:rsidR="00AB5877" w:rsidRPr="00AB5877">
        <w:rPr>
          <w:i/>
          <w:iCs/>
          <w:noProof/>
          <w:color w:val="0C479D" w:themeColor="accent1"/>
        </w:rPr>
        <w:noBreakHyphen/>
        <w:t>1</w:t>
      </w:r>
      <w:r w:rsidR="007340ED" w:rsidRPr="007340ED">
        <w:rPr>
          <w:i/>
          <w:iCs/>
        </w:rPr>
        <w:fldChar w:fldCharType="end"/>
      </w:r>
      <w:r w:rsidR="007340ED">
        <w:t>.</w:t>
      </w:r>
    </w:p>
    <w:p w14:paraId="47C9A6FE" w14:textId="64DCF298" w:rsidR="00791654" w:rsidRPr="0026288E" w:rsidRDefault="00791654" w:rsidP="00791654">
      <w:pPr>
        <w:pStyle w:val="FigureCaption"/>
      </w:pPr>
      <w:bookmarkStart w:id="124" w:name="_Ref192608405"/>
      <w:bookmarkStart w:id="125" w:name="_Toc19265797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9</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1</w:t>
      </w:r>
      <w:r w:rsidRPr="001D2005">
        <w:rPr>
          <w:color w:val="0C479D" w:themeColor="accent1"/>
        </w:rPr>
        <w:fldChar w:fldCharType="end"/>
      </w:r>
      <w:bookmarkEnd w:id="124"/>
      <w:r w:rsidRPr="001D2005">
        <w:t xml:space="preserve">. </w:t>
      </w:r>
      <w:r>
        <w:t>Horizontally Unrestrained Pipelines on Pipe Supports</w:t>
      </w:r>
      <w:bookmarkEnd w:id="125"/>
    </w:p>
    <w:p w14:paraId="1E9BF4D2" w14:textId="4D57A311" w:rsidR="00791654" w:rsidRDefault="00791654" w:rsidP="00B963AD">
      <w:r w:rsidRPr="00791654">
        <w:rPr>
          <w:noProof/>
        </w:rPr>
        <w:drawing>
          <wp:inline distT="0" distB="0" distL="0" distR="0" wp14:anchorId="3617A63B" wp14:editId="7EC5C1B8">
            <wp:extent cx="4266649" cy="2000519"/>
            <wp:effectExtent l="19050" t="19050" r="19685" b="19050"/>
            <wp:docPr id="8" name="Picture 7">
              <a:extLst xmlns:a="http://schemas.openxmlformats.org/drawingml/2006/main">
                <a:ext uri="{FF2B5EF4-FFF2-40B4-BE49-F238E27FC236}">
                  <a16:creationId xmlns:a16="http://schemas.microsoft.com/office/drawing/2014/main" id="{7BF6BDF6-039A-4310-B5FF-F27CA1733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BF6BDF6-039A-4310-B5FF-F27CA1733B63}"/>
                        </a:ext>
                      </a:extLst>
                    </pic:cNvPr>
                    <pic:cNvPicPr>
                      <a:picLocks noChangeAspect="1"/>
                    </pic:cNvPicPr>
                  </pic:nvPicPr>
                  <pic:blipFill rotWithShape="1">
                    <a:blip r:embed="rId69"/>
                    <a:srcRect l="9938" t="13372" r="-1" b="6155"/>
                    <a:stretch/>
                  </pic:blipFill>
                  <pic:spPr>
                    <a:xfrm>
                      <a:off x="0" y="0"/>
                      <a:ext cx="4266649" cy="2000519"/>
                    </a:xfrm>
                    <a:prstGeom prst="rect">
                      <a:avLst/>
                    </a:prstGeom>
                    <a:ln>
                      <a:solidFill>
                        <a:srgbClr val="7030A0"/>
                      </a:solidFill>
                    </a:ln>
                  </pic:spPr>
                </pic:pic>
              </a:graphicData>
            </a:graphic>
          </wp:inline>
        </w:drawing>
      </w:r>
    </w:p>
    <w:p w14:paraId="456AEED5" w14:textId="77777777" w:rsidR="00346A89" w:rsidRDefault="00346A89" w:rsidP="00B963AD"/>
    <w:p w14:paraId="2F66F925" w14:textId="66256390" w:rsidR="00346A89" w:rsidRDefault="00346A89" w:rsidP="00B963AD">
      <w:r>
        <w:t xml:space="preserve">Note is that the mitigation designs are evaluated for MAOP and, since NG scenarios are assessed at NOP, a ‘pressure vs. frequency’ plot </w:t>
      </w:r>
      <w:commentRangeStart w:id="126"/>
      <w:r>
        <w:t>can be obtained</w:t>
      </w:r>
      <w:commentRangeEnd w:id="126"/>
      <w:r>
        <w:rPr>
          <w:rStyle w:val="CommentReference"/>
        </w:rPr>
        <w:commentReference w:id="126"/>
      </w:r>
      <w:r>
        <w:t xml:space="preserve"> for the mitigation scenarios if the mitigation and base case scenarios are assessed together (see </w:t>
      </w:r>
      <w:r w:rsidRPr="00DA5A90">
        <w:rPr>
          <w:i/>
          <w:iCs/>
        </w:rPr>
        <w:fldChar w:fldCharType="begin"/>
      </w:r>
      <w:r w:rsidRPr="00DA5A90">
        <w:rPr>
          <w:i/>
          <w:iCs/>
        </w:rPr>
        <w:instrText xml:space="preserve"> REF _Ref192487937 \h </w:instrText>
      </w:r>
      <w:r>
        <w:rPr>
          <w:i/>
          <w:iCs/>
        </w:rPr>
        <w:instrText xml:space="preserve"> \* MERGEFORMAT </w:instrText>
      </w:r>
      <w:r w:rsidRPr="00DA5A90">
        <w:rPr>
          <w:i/>
          <w:iCs/>
        </w:rPr>
      </w:r>
      <w:r w:rsidRPr="00DA5A90">
        <w:rPr>
          <w:i/>
          <w:iCs/>
        </w:rPr>
        <w:fldChar w:fldCharType="separate"/>
      </w:r>
      <w:r w:rsidR="00AB5877" w:rsidRPr="00AB5877">
        <w:rPr>
          <w:i/>
          <w:iCs/>
          <w:color w:val="0C479D" w:themeColor="accent1"/>
        </w:rPr>
        <w:t xml:space="preserve">Figure </w:t>
      </w:r>
      <w:r w:rsidR="00AB5877" w:rsidRPr="00AB5877">
        <w:rPr>
          <w:i/>
          <w:iCs/>
          <w:noProof/>
          <w:color w:val="0C479D" w:themeColor="accent1"/>
        </w:rPr>
        <w:t>9</w:t>
      </w:r>
      <w:r w:rsidR="00AB5877" w:rsidRPr="00AB5877">
        <w:rPr>
          <w:i/>
          <w:iCs/>
          <w:noProof/>
          <w:color w:val="0C479D" w:themeColor="accent1"/>
        </w:rPr>
        <w:noBreakHyphen/>
        <w:t>2</w:t>
      </w:r>
      <w:r w:rsidRPr="00DA5A90">
        <w:rPr>
          <w:i/>
          <w:iCs/>
        </w:rPr>
        <w:fldChar w:fldCharType="end"/>
      </w:r>
      <w:r>
        <w:t>).</w:t>
      </w:r>
    </w:p>
    <w:p w14:paraId="616BEB85" w14:textId="021DAC22" w:rsidR="00646DF6" w:rsidRPr="0026288E" w:rsidRDefault="00646DF6" w:rsidP="0026288E">
      <w:pPr>
        <w:pStyle w:val="FigureCaption"/>
      </w:pPr>
      <w:bookmarkStart w:id="127" w:name="_Ref192487937"/>
      <w:bookmarkStart w:id="128" w:name="_Toc192657977"/>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AB5877">
        <w:rPr>
          <w:noProof/>
          <w:color w:val="0C479D" w:themeColor="accent1"/>
        </w:rPr>
        <w:t>9</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AB5877">
        <w:rPr>
          <w:noProof/>
          <w:color w:val="0C479D" w:themeColor="accent1"/>
        </w:rPr>
        <w:t>2</w:t>
      </w:r>
      <w:r w:rsidRPr="001D2005">
        <w:rPr>
          <w:color w:val="0C479D" w:themeColor="accent1"/>
        </w:rPr>
        <w:fldChar w:fldCharType="end"/>
      </w:r>
      <w:bookmarkEnd w:id="127"/>
      <w:r w:rsidRPr="001D2005">
        <w:t xml:space="preserve">. </w:t>
      </w:r>
      <w:r w:rsidRPr="0026288E">
        <w:t>Pressure vs</w:t>
      </w:r>
      <w:r>
        <w:t>.</w:t>
      </w:r>
      <w:r w:rsidRPr="0026288E">
        <w:t xml:space="preserve"> Frequency Plot Example</w:t>
      </w:r>
      <w:bookmarkEnd w:id="128"/>
    </w:p>
    <w:p w14:paraId="68192DB8" w14:textId="7507A1DA" w:rsidR="00B963AD" w:rsidRDefault="00B963AD" w:rsidP="0026288E">
      <w:pPr>
        <w:spacing w:after="240"/>
      </w:pPr>
      <w:r>
        <w:rPr>
          <w:noProof/>
        </w:rPr>
        <w:drawing>
          <wp:inline distT="0" distB="0" distL="0" distR="0" wp14:anchorId="112DE822" wp14:editId="1BD0E272">
            <wp:extent cx="2505075" cy="2347438"/>
            <wp:effectExtent l="19050" t="19050" r="952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3067" cy="2373668"/>
                    </a:xfrm>
                    <a:prstGeom prst="rect">
                      <a:avLst/>
                    </a:prstGeom>
                    <a:ln>
                      <a:solidFill>
                        <a:srgbClr val="7030A0"/>
                      </a:solidFill>
                    </a:ln>
                  </pic:spPr>
                </pic:pic>
              </a:graphicData>
            </a:graphic>
          </wp:inline>
        </w:drawing>
      </w:r>
    </w:p>
    <w:p w14:paraId="63B058BD" w14:textId="47554F1B" w:rsidR="00AB2E27" w:rsidRDefault="00B963AD" w:rsidP="00B963AD">
      <w:r>
        <w:t xml:space="preserve">If the natural frequency of the pipeline is very close to the allowable frequency, a pressure sensitivity analysis should also be performed to gain more understanding </w:t>
      </w:r>
      <w:r w:rsidR="00F06BCA">
        <w:t xml:space="preserve">of </w:t>
      </w:r>
      <w:r>
        <w:t xml:space="preserve">the pressure at which VIV </w:t>
      </w:r>
      <w:r w:rsidR="007E0B13">
        <w:t xml:space="preserve">would be deemed </w:t>
      </w:r>
      <w:r>
        <w:t>a non-credible threat</w:t>
      </w:r>
      <w:r w:rsidR="008F5DF7">
        <w:t xml:space="preserve"> (i.e., having </w:t>
      </w:r>
      <w:r w:rsidR="008F5DF7" w:rsidRPr="008F5DF7">
        <w:t>no credible potential for compromising pipeline integrity</w:t>
      </w:r>
      <w:r w:rsidR="008F5DF7">
        <w:t>)</w:t>
      </w:r>
      <w:r>
        <w:t xml:space="preserve">. This could help with potentially avoiding a mitigation </w:t>
      </w:r>
      <w:r w:rsidR="0004394D">
        <w:t xml:space="preserve">measure; </w:t>
      </w:r>
      <w:r>
        <w:t>instead</w:t>
      </w:r>
      <w:r w:rsidR="0004394D">
        <w:t>,</w:t>
      </w:r>
      <w:r>
        <w:t xml:space="preserve"> </w:t>
      </w:r>
      <w:r w:rsidR="0004394D">
        <w:t>O</w:t>
      </w:r>
      <w:r>
        <w:t xml:space="preserve">perations </w:t>
      </w:r>
      <w:r w:rsidR="00AB03EA">
        <w:t xml:space="preserve">could </w:t>
      </w:r>
      <w:r>
        <w:t xml:space="preserve">implement pressure reduction controls at the flood event </w:t>
      </w:r>
      <w:r w:rsidR="00ED59B1">
        <w:t xml:space="preserve">where </w:t>
      </w:r>
      <w:r>
        <w:t xml:space="preserve">VIV is predicted to be exceeded. </w:t>
      </w:r>
      <w:r w:rsidR="003A7718">
        <w:t>This</w:t>
      </w:r>
      <w:r>
        <w:t xml:space="preserve"> is usually the case with </w:t>
      </w:r>
      <w:r w:rsidR="00743487">
        <w:t>crossflow</w:t>
      </w:r>
      <w:r>
        <w:t xml:space="preserve"> VIV</w:t>
      </w:r>
      <w:r w:rsidR="003A7718">
        <w:t>,</w:t>
      </w:r>
      <w:r>
        <w:t xml:space="preserve"> as </w:t>
      </w:r>
      <w:r w:rsidR="00AE6728">
        <w:t>inline</w:t>
      </w:r>
      <w:r>
        <w:t xml:space="preserve"> VIV usually results in a lower risk category </w:t>
      </w:r>
      <w:r w:rsidR="003A7718">
        <w:t xml:space="preserve">that does not </w:t>
      </w:r>
      <w:r>
        <w:t>warrant a mitigation</w:t>
      </w:r>
      <w:r w:rsidR="00B95F94">
        <w:t>.</w:t>
      </w:r>
      <w:r>
        <w:t xml:space="preserve"> </w:t>
      </w:r>
      <w:r w:rsidR="00B95F94">
        <w:t>I</w:t>
      </w:r>
      <w:r>
        <w:t xml:space="preserve">f </w:t>
      </w:r>
      <w:r w:rsidR="00743487">
        <w:t>crossflow</w:t>
      </w:r>
      <w:r>
        <w:t xml:space="preserve"> VIV threat can be eliminated by pressure reduction, </w:t>
      </w:r>
      <w:r w:rsidR="00B95F94">
        <w:t>then O</w:t>
      </w:r>
      <w:r>
        <w:t xml:space="preserve">perations should be made aware of </w:t>
      </w:r>
      <w:r w:rsidR="00B95F94">
        <w:t xml:space="preserve">the </w:t>
      </w:r>
      <w:r>
        <w:t xml:space="preserve">pressure threshold value to determine </w:t>
      </w:r>
      <w:r w:rsidR="00B95F94">
        <w:t xml:space="preserve">whether </w:t>
      </w:r>
      <w:r>
        <w:t>it is realistic</w:t>
      </w:r>
      <w:r w:rsidR="00B95F94">
        <w:t>,</w:t>
      </w:r>
      <w:r>
        <w:t xml:space="preserve"> and then </w:t>
      </w:r>
      <w:r w:rsidR="00093AA2">
        <w:t>additional</w:t>
      </w:r>
      <w:r>
        <w:t xml:space="preserve"> control</w:t>
      </w:r>
      <w:r w:rsidR="00093AA2">
        <w:t xml:space="preserve"> measure</w:t>
      </w:r>
      <w:r w:rsidR="00EC0E81">
        <w:t>s</w:t>
      </w:r>
      <w:r>
        <w:t xml:space="preserve"> should be discussed during the risk assessment meeting and documented. </w:t>
      </w:r>
    </w:p>
    <w:p w14:paraId="28FBD857" w14:textId="277062B7" w:rsidR="00B963AD" w:rsidRDefault="00B963AD" w:rsidP="00B963AD">
      <w:r>
        <w:t xml:space="preserve">Another </w:t>
      </w:r>
      <w:r w:rsidR="002A2D38">
        <w:t>method</w:t>
      </w:r>
      <w:r w:rsidR="00297B12">
        <w:t xml:space="preserve"> to potentially eliminate VIV </w:t>
      </w:r>
      <w:r>
        <w:t>is by requesting a pro</w:t>
      </w:r>
      <w:r w:rsidR="002A2D38">
        <w:t xml:space="preserve">fessional </w:t>
      </w:r>
      <w:r>
        <w:t>survey</w:t>
      </w:r>
      <w:r w:rsidR="00FA77AE">
        <w:t xml:space="preserve"> for verification purposes</w:t>
      </w:r>
      <w:r>
        <w:t xml:space="preserve"> if the original assessment where VIV </w:t>
      </w:r>
      <w:r w:rsidR="00FA77AE">
        <w:t xml:space="preserve">was </w:t>
      </w:r>
      <w:r>
        <w:t xml:space="preserve">exceeded was </w:t>
      </w:r>
      <w:r w:rsidR="00FA77AE">
        <w:t xml:space="preserve">performed as </w:t>
      </w:r>
      <w:r>
        <w:t xml:space="preserve">an </w:t>
      </w:r>
      <w:r w:rsidR="00FA77AE">
        <w:t>O</w:t>
      </w:r>
      <w:r>
        <w:t>p</w:t>
      </w:r>
      <w:r w:rsidR="00FA77AE">
        <w:t>eration</w:t>
      </w:r>
      <w:r>
        <w:t>s</w:t>
      </w:r>
      <w:r w:rsidR="004C66E8">
        <w:t xml:space="preserve"> </w:t>
      </w:r>
      <w:r>
        <w:t xml:space="preserve">scope survey. </w:t>
      </w:r>
      <w:r w:rsidR="00AA3788">
        <w:t>Operations</w:t>
      </w:r>
      <w:r w:rsidR="00404AE8">
        <w:t xml:space="preserve"> </w:t>
      </w:r>
      <w:r w:rsidR="00AA3788">
        <w:t>scope</w:t>
      </w:r>
      <w:r>
        <w:t xml:space="preserve"> survey</w:t>
      </w:r>
      <w:r w:rsidR="00AA3788">
        <w:t>s</w:t>
      </w:r>
      <w:r>
        <w:t xml:space="preserve"> used in VIV assessment could apply a safety factor. VIV </w:t>
      </w:r>
      <w:proofErr w:type="gramStart"/>
      <w:r>
        <w:t>assessment</w:t>
      </w:r>
      <w:proofErr w:type="gramEnd"/>
      <w:r>
        <w:t xml:space="preserve"> </w:t>
      </w:r>
      <w:r w:rsidR="00FA77AE">
        <w:t xml:space="preserve">performed based </w:t>
      </w:r>
      <w:r>
        <w:t>on pro</w:t>
      </w:r>
      <w:r w:rsidR="00FA77AE">
        <w:t xml:space="preserve">fessional </w:t>
      </w:r>
      <w:r>
        <w:t>survey</w:t>
      </w:r>
      <w:r w:rsidR="00FA77AE">
        <w:t>s</w:t>
      </w:r>
      <w:r>
        <w:t xml:space="preserve"> </w:t>
      </w:r>
      <w:r w:rsidR="00FA77AE">
        <w:t xml:space="preserve">do </w:t>
      </w:r>
      <w:r>
        <w:t>not apply any safety factor</w:t>
      </w:r>
      <w:r w:rsidR="003557F9">
        <w:t>.</w:t>
      </w:r>
      <w:r>
        <w:t xml:space="preserve"> </w:t>
      </w:r>
      <w:r w:rsidR="003557F9">
        <w:t>I</w:t>
      </w:r>
      <w:r>
        <w:t xml:space="preserve">f the VIV exceedance is sensitive to </w:t>
      </w:r>
      <w:proofErr w:type="gramStart"/>
      <w:r>
        <w:t>this criteria</w:t>
      </w:r>
      <w:proofErr w:type="gramEnd"/>
      <w:r w:rsidR="006C7920">
        <w:t>,</w:t>
      </w:r>
      <w:r>
        <w:t xml:space="preserve"> and after removing the safety factor using the pro</w:t>
      </w:r>
      <w:r w:rsidR="006C7920">
        <w:t xml:space="preserve">fessional </w:t>
      </w:r>
      <w:r>
        <w:t xml:space="preserve">survey for the analysis could result in elimination of the VIV (usually </w:t>
      </w:r>
      <w:r w:rsidR="00743487">
        <w:t>crossflow</w:t>
      </w:r>
      <w:r>
        <w:t xml:space="preserve"> VIV), then </w:t>
      </w:r>
      <w:r w:rsidR="00FA4AA1">
        <w:t xml:space="preserve">a </w:t>
      </w:r>
      <w:r>
        <w:t>pro</w:t>
      </w:r>
      <w:r w:rsidR="00FA4AA1">
        <w:t xml:space="preserve">fessional </w:t>
      </w:r>
      <w:r>
        <w:t xml:space="preserve">survey should be requested. Another benefit </w:t>
      </w:r>
      <w:r w:rsidR="0062383C">
        <w:t xml:space="preserve">is </w:t>
      </w:r>
      <w:r>
        <w:t>that pro</w:t>
      </w:r>
      <w:r w:rsidR="0062383C">
        <w:t xml:space="preserve">fessional </w:t>
      </w:r>
      <w:r>
        <w:t>survey</w:t>
      </w:r>
      <w:r w:rsidR="00E8588A">
        <w:t>s</w:t>
      </w:r>
      <w:r>
        <w:t xml:space="preserve"> usually provide better soil data</w:t>
      </w:r>
      <w:r w:rsidR="00B36F43">
        <w:t>.</w:t>
      </w:r>
      <w:r>
        <w:t xml:space="preserve"> </w:t>
      </w:r>
      <w:r w:rsidR="00B36F43">
        <w:t>I</w:t>
      </w:r>
      <w:r>
        <w:t xml:space="preserve">f </w:t>
      </w:r>
      <w:r w:rsidR="00B36F43">
        <w:t xml:space="preserve">the </w:t>
      </w:r>
      <w:r>
        <w:t xml:space="preserve">WCE </w:t>
      </w:r>
      <w:r w:rsidR="00B36F43">
        <w:t xml:space="preserve">suspects </w:t>
      </w:r>
      <w:r>
        <w:t>that stiffer soil is present based on</w:t>
      </w:r>
      <w:r w:rsidR="00B36F43">
        <w:t>site photographs</w:t>
      </w:r>
      <w:r>
        <w:t xml:space="preserve">, </w:t>
      </w:r>
      <w:r w:rsidR="00B36F43">
        <w:t xml:space="preserve">then </w:t>
      </w:r>
      <w:r w:rsidR="00213336">
        <w:t xml:space="preserve">a </w:t>
      </w:r>
      <w:r w:rsidR="00C76D46">
        <w:t>g</w:t>
      </w:r>
      <w:r>
        <w:t>eotech</w:t>
      </w:r>
      <w:r w:rsidR="00C76D46">
        <w:t>nical</w:t>
      </w:r>
      <w:r>
        <w:t xml:space="preserve"> SME should be consulted for further confirmation and a stiffer soil input should be used to remove any conservatism in the analysis. </w:t>
      </w:r>
    </w:p>
    <w:p w14:paraId="1193CB98" w14:textId="77777777" w:rsidR="00F865A9" w:rsidRDefault="00B963AD" w:rsidP="005629BA">
      <w:r w:rsidRPr="00F865A9">
        <w:rPr>
          <w:u w:val="single"/>
        </w:rPr>
        <w:t>Tip:</w:t>
      </w:r>
      <w:r w:rsidRPr="00A623CF">
        <w:t xml:space="preserve"> If </w:t>
      </w:r>
      <w:r w:rsidR="00213336">
        <w:t xml:space="preserve">the </w:t>
      </w:r>
      <w:r w:rsidRPr="00A623CF">
        <w:t xml:space="preserve">WCE </w:t>
      </w:r>
      <w:r w:rsidR="00213336">
        <w:t xml:space="preserve">suspects </w:t>
      </w:r>
      <w:r w:rsidRPr="00A623CF">
        <w:t xml:space="preserve">that soil data is sensitive to VIV results and could result in non-credible </w:t>
      </w:r>
      <w:r w:rsidR="00106F84">
        <w:t xml:space="preserve">data </w:t>
      </w:r>
      <w:r w:rsidRPr="00A623CF">
        <w:t>with stiffer soil inputs</w:t>
      </w:r>
      <w:r w:rsidR="00740E7C">
        <w:t>,</w:t>
      </w:r>
      <w:r w:rsidRPr="00A623CF">
        <w:t xml:space="preserve"> then the surveyor should be </w:t>
      </w:r>
      <w:r w:rsidR="00740E7C">
        <w:t xml:space="preserve">asked </w:t>
      </w:r>
      <w:r w:rsidRPr="00A623CF">
        <w:t>to provide good soil data.</w:t>
      </w:r>
      <w:r>
        <w:t xml:space="preserve"> </w:t>
      </w:r>
    </w:p>
    <w:p w14:paraId="72329826" w14:textId="1AD8FDF8" w:rsidR="00D536D2" w:rsidRDefault="00D536D2" w:rsidP="005629BA">
      <w:r>
        <w:br w:type="page"/>
      </w:r>
    </w:p>
    <w:p w14:paraId="6A5B0C61" w14:textId="0D422016" w:rsidR="00645036" w:rsidRDefault="00645036" w:rsidP="00645036">
      <w:pPr>
        <w:pStyle w:val="Heading1NoNumbers"/>
      </w:pPr>
      <w:bookmarkStart w:id="129" w:name="_Toc192657998"/>
      <w:r>
        <w:lastRenderedPageBreak/>
        <w:t>Acronyms and Abbreviations</w:t>
      </w:r>
      <w:bookmarkEnd w:id="129"/>
    </w:p>
    <w:p w14:paraId="759D0849" w14:textId="33856C0F" w:rsidR="00F865A9" w:rsidRDefault="00F865A9" w:rsidP="00645036">
      <w:pPr>
        <w:tabs>
          <w:tab w:val="left" w:pos="2304"/>
        </w:tabs>
        <w:spacing w:after="60"/>
        <w:ind w:left="2304" w:hanging="2304"/>
      </w:pPr>
      <w:r>
        <w:t>API</w:t>
      </w:r>
      <w:r>
        <w:tab/>
      </w:r>
      <w:r w:rsidRPr="00D0563A">
        <w:rPr>
          <w:rFonts w:asciiTheme="minorHAnsi" w:hAnsiTheme="minorHAnsi" w:cstheme="minorHAnsi"/>
          <w:spacing w:val="-2"/>
          <w:szCs w:val="20"/>
        </w:rPr>
        <w:t>American Petroleum Institute</w:t>
      </w:r>
    </w:p>
    <w:p w14:paraId="128CB5B6" w14:textId="5FB2235C" w:rsidR="00F865A9" w:rsidRDefault="00F865A9" w:rsidP="00645036">
      <w:pPr>
        <w:tabs>
          <w:tab w:val="left" w:pos="2304"/>
        </w:tabs>
        <w:spacing w:after="60"/>
        <w:ind w:left="2304" w:hanging="2304"/>
      </w:pPr>
      <w:r>
        <w:t>ASME</w:t>
      </w:r>
      <w:r>
        <w:tab/>
      </w:r>
      <w:r w:rsidRPr="00E67378">
        <w:t>American Society of Mechanical Engineers</w:t>
      </w:r>
    </w:p>
    <w:p w14:paraId="33A9C541" w14:textId="1BA3BBBC" w:rsidR="00A17584" w:rsidRDefault="00A17584" w:rsidP="00645036">
      <w:pPr>
        <w:tabs>
          <w:tab w:val="left" w:pos="2304"/>
        </w:tabs>
        <w:spacing w:after="60"/>
        <w:ind w:left="2304" w:hanging="2304"/>
      </w:pPr>
      <w:r>
        <w:t>CAT</w:t>
      </w:r>
      <w:r>
        <w:tab/>
        <w:t>Category</w:t>
      </w:r>
    </w:p>
    <w:p w14:paraId="41F6DB07" w14:textId="320E9CAB" w:rsidR="00645036" w:rsidRDefault="00645036" w:rsidP="00645036">
      <w:pPr>
        <w:tabs>
          <w:tab w:val="left" w:pos="2304"/>
        </w:tabs>
        <w:spacing w:after="60"/>
        <w:ind w:left="2304" w:hanging="2304"/>
      </w:pPr>
      <w:r>
        <w:t>CSF</w:t>
      </w:r>
      <w:r>
        <w:tab/>
        <w:t>Concrete Stiffness Factor</w:t>
      </w:r>
    </w:p>
    <w:p w14:paraId="363D63B3" w14:textId="2CBB2350" w:rsidR="00645036" w:rsidRDefault="004E6FD9" w:rsidP="00645036">
      <w:pPr>
        <w:tabs>
          <w:tab w:val="left" w:pos="2304"/>
        </w:tabs>
        <w:spacing w:after="60"/>
        <w:ind w:left="2304" w:hanging="2304"/>
      </w:pPr>
      <w:r>
        <w:t>DNV</w:t>
      </w:r>
      <w:r w:rsidR="00645036">
        <w:tab/>
      </w:r>
      <w:r w:rsidRPr="004E6FD9">
        <w:t>Det Norske Veritas</w:t>
      </w:r>
      <w:r>
        <w:t xml:space="preserve"> Company</w:t>
      </w:r>
    </w:p>
    <w:p w14:paraId="6C26A0CB" w14:textId="224671E1" w:rsidR="00645036" w:rsidRDefault="00645036" w:rsidP="00645036">
      <w:pPr>
        <w:tabs>
          <w:tab w:val="left" w:pos="2304"/>
        </w:tabs>
        <w:spacing w:after="60"/>
        <w:ind w:left="2304" w:hanging="2304"/>
      </w:pPr>
      <w:r w:rsidRPr="002D75AF">
        <w:t>DOC</w:t>
      </w:r>
      <w:r w:rsidRPr="002D75AF">
        <w:tab/>
      </w:r>
      <w:r w:rsidR="00F865A9" w:rsidRPr="002D75AF">
        <w:t xml:space="preserve">Depth </w:t>
      </w:r>
      <w:r w:rsidR="00F865A9">
        <w:t>o</w:t>
      </w:r>
      <w:r w:rsidR="00F865A9" w:rsidRPr="002D75AF">
        <w:t>f Cover</w:t>
      </w:r>
    </w:p>
    <w:p w14:paraId="65C92560" w14:textId="15B16A5B" w:rsidR="009E39A9" w:rsidRPr="002D75AF" w:rsidRDefault="009E39A9" w:rsidP="00645036">
      <w:pPr>
        <w:tabs>
          <w:tab w:val="left" w:pos="2304"/>
        </w:tabs>
        <w:spacing w:after="60"/>
        <w:ind w:left="2304" w:hanging="2304"/>
      </w:pPr>
      <w:r>
        <w:t>EDD</w:t>
      </w:r>
      <w:r>
        <w:tab/>
        <w:t>Equipment Degradation Document</w:t>
      </w:r>
    </w:p>
    <w:p w14:paraId="20F372A0" w14:textId="4DCF2666" w:rsidR="00645036" w:rsidRDefault="00645036" w:rsidP="00645036">
      <w:pPr>
        <w:tabs>
          <w:tab w:val="left" w:pos="2304"/>
        </w:tabs>
        <w:spacing w:after="60"/>
        <w:ind w:left="2304" w:hanging="2304"/>
      </w:pPr>
      <w:r w:rsidRPr="002D75AF">
        <w:t>FEA</w:t>
      </w:r>
      <w:r w:rsidRPr="002D75AF">
        <w:tab/>
      </w:r>
      <w:r w:rsidR="00F865A9" w:rsidRPr="002D75AF">
        <w:t>Finite Element Analysis</w:t>
      </w:r>
    </w:p>
    <w:p w14:paraId="6E4CB7D5" w14:textId="135A2AA4" w:rsidR="00700E50" w:rsidRDefault="00700E50" w:rsidP="00645036">
      <w:pPr>
        <w:tabs>
          <w:tab w:val="left" w:pos="2304"/>
        </w:tabs>
        <w:spacing w:after="60"/>
        <w:ind w:left="2304" w:hanging="2304"/>
      </w:pPr>
      <w:r w:rsidRPr="00DF75BC">
        <w:t>GMOP</w:t>
      </w:r>
      <w:r>
        <w:tab/>
      </w:r>
      <w:r w:rsidRPr="00DF75BC">
        <w:t>Global Manufacturing OIMS Practice</w:t>
      </w:r>
    </w:p>
    <w:p w14:paraId="44DEAC89" w14:textId="510C47CD" w:rsidR="00A17584" w:rsidRPr="002D75AF" w:rsidRDefault="00A17584" w:rsidP="00645036">
      <w:pPr>
        <w:tabs>
          <w:tab w:val="left" w:pos="2304"/>
        </w:tabs>
        <w:spacing w:after="60"/>
        <w:ind w:left="2304" w:hanging="2304"/>
      </w:pPr>
      <w:r>
        <w:t>HC</w:t>
      </w:r>
      <w:r>
        <w:tab/>
      </w:r>
      <w:r w:rsidRPr="002F7E9E">
        <w:t>Higher Consequence</w:t>
      </w:r>
    </w:p>
    <w:p w14:paraId="56EAE299" w14:textId="5D46F64E" w:rsidR="009A6ADE" w:rsidRDefault="009A6ADE" w:rsidP="00645036">
      <w:pPr>
        <w:tabs>
          <w:tab w:val="left" w:pos="2304"/>
        </w:tabs>
        <w:spacing w:after="60"/>
        <w:ind w:left="2304" w:hanging="2304"/>
      </w:pPr>
      <w:r>
        <w:t>HWAP</w:t>
      </w:r>
      <w:r>
        <w:tab/>
        <w:t>High Water Action Plan</w:t>
      </w:r>
    </w:p>
    <w:p w14:paraId="13B7E67F" w14:textId="77777777" w:rsidR="00645036" w:rsidRDefault="00645036" w:rsidP="00645036">
      <w:pPr>
        <w:tabs>
          <w:tab w:val="left" w:pos="2304"/>
        </w:tabs>
        <w:spacing w:after="60"/>
        <w:ind w:left="2304" w:hanging="2304"/>
      </w:pPr>
      <w:r w:rsidRPr="007C753C">
        <w:t>KC</w:t>
      </w:r>
      <w:r w:rsidRPr="007C753C">
        <w:tab/>
        <w:t>Kuegler-Carpenter</w:t>
      </w:r>
    </w:p>
    <w:p w14:paraId="3C554561" w14:textId="1161E068" w:rsidR="0096656D" w:rsidRPr="007C753C" w:rsidRDefault="0096656D" w:rsidP="00645036">
      <w:pPr>
        <w:tabs>
          <w:tab w:val="left" w:pos="2304"/>
        </w:tabs>
        <w:spacing w:after="60"/>
        <w:ind w:left="2304" w:hanging="2304"/>
      </w:pPr>
      <w:r>
        <w:t>LiDAR</w:t>
      </w:r>
      <w:r>
        <w:tab/>
      </w:r>
      <w:r w:rsidR="00743253" w:rsidRPr="00743253">
        <w:t>Light Detection and Ranging</w:t>
      </w:r>
    </w:p>
    <w:p w14:paraId="111254B4" w14:textId="77777777" w:rsidR="00645036" w:rsidRPr="007C753C" w:rsidRDefault="00645036" w:rsidP="00645036">
      <w:pPr>
        <w:tabs>
          <w:tab w:val="left" w:pos="2304"/>
        </w:tabs>
        <w:spacing w:after="60"/>
        <w:ind w:left="2304" w:hanging="2304"/>
      </w:pPr>
      <w:r w:rsidRPr="007C753C">
        <w:t>MAOP</w:t>
      </w:r>
      <w:r w:rsidRPr="007C753C">
        <w:tab/>
        <w:t>Maximum Allowable Operating Pressure</w:t>
      </w:r>
    </w:p>
    <w:p w14:paraId="07484A92" w14:textId="04A19649" w:rsidR="00645036" w:rsidRPr="007C753C" w:rsidRDefault="00645036" w:rsidP="00645036">
      <w:pPr>
        <w:tabs>
          <w:tab w:val="left" w:pos="2304"/>
        </w:tabs>
        <w:spacing w:after="60"/>
        <w:ind w:left="2304" w:hanging="2304"/>
      </w:pPr>
      <w:r w:rsidRPr="007C753C">
        <w:t>MOP</w:t>
      </w:r>
      <w:r w:rsidRPr="007C753C">
        <w:tab/>
      </w:r>
      <w:r w:rsidR="00F865A9" w:rsidRPr="007C753C">
        <w:t>Maximum Operating Pressure</w:t>
      </w:r>
    </w:p>
    <w:p w14:paraId="7B6179F5" w14:textId="4F0514E2" w:rsidR="00645036" w:rsidRPr="002D75AF" w:rsidRDefault="00645036" w:rsidP="00645036">
      <w:pPr>
        <w:tabs>
          <w:tab w:val="left" w:pos="2304"/>
        </w:tabs>
        <w:spacing w:after="60"/>
        <w:ind w:left="2304" w:hanging="2304"/>
      </w:pPr>
      <w:r w:rsidRPr="007C753C">
        <w:t>NG</w:t>
      </w:r>
      <w:r w:rsidRPr="007C753C">
        <w:tab/>
      </w:r>
      <w:r w:rsidR="00F865A9" w:rsidRPr="007C753C">
        <w:t>Natural Ground</w:t>
      </w:r>
    </w:p>
    <w:p w14:paraId="6590B1AD" w14:textId="7F52BA05" w:rsidR="00645036" w:rsidRDefault="00645036" w:rsidP="00645036">
      <w:pPr>
        <w:tabs>
          <w:tab w:val="left" w:pos="2304"/>
        </w:tabs>
        <w:spacing w:after="60"/>
        <w:ind w:left="2304" w:hanging="2304"/>
      </w:pPr>
      <w:r>
        <w:t>NOP</w:t>
      </w:r>
      <w:r>
        <w:tab/>
      </w:r>
      <w:r w:rsidR="00F865A9">
        <w:t xml:space="preserve">Normal </w:t>
      </w:r>
      <w:r w:rsidR="00F865A9" w:rsidRPr="00C626AF">
        <w:t>Operating Pressure</w:t>
      </w:r>
    </w:p>
    <w:p w14:paraId="7AFD157B" w14:textId="480F3B61" w:rsidR="00645036" w:rsidRDefault="00645036" w:rsidP="00645036">
      <w:pPr>
        <w:tabs>
          <w:tab w:val="left" w:pos="2304"/>
        </w:tabs>
        <w:spacing w:after="60"/>
        <w:ind w:left="2304" w:hanging="2304"/>
      </w:pPr>
      <w:r w:rsidRPr="002D75AF">
        <w:t>OD</w:t>
      </w:r>
      <w:r w:rsidRPr="002D75AF">
        <w:tab/>
      </w:r>
      <w:r w:rsidR="00F865A9" w:rsidRPr="002D75AF">
        <w:t>Outside Diameter</w:t>
      </w:r>
    </w:p>
    <w:p w14:paraId="5954AFB2" w14:textId="750FCEF1" w:rsidR="00700E50" w:rsidRPr="002D75AF" w:rsidRDefault="00700E50" w:rsidP="00645036">
      <w:pPr>
        <w:tabs>
          <w:tab w:val="left" w:pos="2304"/>
        </w:tabs>
        <w:spacing w:after="60"/>
        <w:ind w:left="2304" w:hanging="2304"/>
      </w:pPr>
      <w:r w:rsidRPr="00DF75BC">
        <w:t>OIMS</w:t>
      </w:r>
      <w:r>
        <w:tab/>
        <w:t>Operations Integrity Management System</w:t>
      </w:r>
    </w:p>
    <w:p w14:paraId="34FBDF97" w14:textId="286B7549" w:rsidR="00645036" w:rsidRPr="002D75AF" w:rsidRDefault="00645036" w:rsidP="00645036">
      <w:pPr>
        <w:tabs>
          <w:tab w:val="left" w:pos="2304"/>
        </w:tabs>
        <w:spacing w:after="60"/>
        <w:ind w:left="2304" w:hanging="2304"/>
      </w:pPr>
      <w:r w:rsidRPr="002D75AF">
        <w:t>QA</w:t>
      </w:r>
      <w:r w:rsidR="00717680">
        <w:t>/QC</w:t>
      </w:r>
      <w:r w:rsidRPr="002D75AF">
        <w:tab/>
      </w:r>
      <w:r w:rsidR="00F865A9" w:rsidRPr="002D75AF">
        <w:t>Quality Assurance</w:t>
      </w:r>
      <w:r w:rsidR="00717680">
        <w:t>/</w:t>
      </w:r>
      <w:r w:rsidR="00F865A9" w:rsidRPr="002D75AF" w:rsidDel="005E2044">
        <w:t xml:space="preserve">Quality </w:t>
      </w:r>
      <w:r w:rsidR="00F865A9" w:rsidRPr="002D75AF">
        <w:t>Control</w:t>
      </w:r>
    </w:p>
    <w:p w14:paraId="3DBD62A5" w14:textId="77777777" w:rsidR="00645036" w:rsidRDefault="00645036" w:rsidP="00645036">
      <w:pPr>
        <w:tabs>
          <w:tab w:val="left" w:pos="2304"/>
        </w:tabs>
        <w:spacing w:after="60"/>
        <w:ind w:left="2304" w:hanging="2304"/>
      </w:pPr>
      <w:r w:rsidRPr="002D75AF">
        <w:t>RSST</w:t>
      </w:r>
      <w:r w:rsidRPr="002D75AF">
        <w:tab/>
        <w:t>Rapid Scour Screening Tool</w:t>
      </w:r>
    </w:p>
    <w:p w14:paraId="0CF30DBC" w14:textId="3D7F38DA" w:rsidR="00D163E5" w:rsidRDefault="00D163E5" w:rsidP="00645036">
      <w:pPr>
        <w:tabs>
          <w:tab w:val="left" w:pos="2304"/>
        </w:tabs>
        <w:spacing w:after="60"/>
        <w:ind w:left="2304" w:hanging="2304"/>
      </w:pPr>
      <w:r>
        <w:t xml:space="preserve">SBRA </w:t>
      </w:r>
      <w:r>
        <w:tab/>
        <w:t>Scenario Based Risk Assessment</w:t>
      </w:r>
    </w:p>
    <w:p w14:paraId="648AB7AC" w14:textId="724BE720" w:rsidR="00700E50" w:rsidRPr="002D75AF" w:rsidRDefault="00700E50" w:rsidP="00645036">
      <w:pPr>
        <w:tabs>
          <w:tab w:val="left" w:pos="2304"/>
        </w:tabs>
        <w:spacing w:after="60"/>
        <w:ind w:left="2304" w:hanging="2304"/>
      </w:pPr>
      <w:r>
        <w:t>SSHE</w:t>
      </w:r>
      <w:r>
        <w:tab/>
      </w:r>
      <w:r w:rsidRPr="00062000">
        <w:t>Safety, Security, Health, and Environment</w:t>
      </w:r>
    </w:p>
    <w:p w14:paraId="257E3606" w14:textId="77777777" w:rsidR="00645036" w:rsidRPr="002D75AF" w:rsidRDefault="00645036" w:rsidP="00645036">
      <w:pPr>
        <w:tabs>
          <w:tab w:val="left" w:pos="2304"/>
        </w:tabs>
        <w:spacing w:after="60"/>
        <w:ind w:left="2304" w:hanging="2304"/>
      </w:pPr>
      <w:r w:rsidRPr="002D75AF">
        <w:t>SME</w:t>
      </w:r>
      <w:r w:rsidRPr="002D75AF">
        <w:tab/>
        <w:t>Subject Matter Expert</w:t>
      </w:r>
    </w:p>
    <w:p w14:paraId="75EB5519" w14:textId="44BE122B" w:rsidR="00645036" w:rsidRPr="002D75AF" w:rsidRDefault="00645036" w:rsidP="00645036">
      <w:pPr>
        <w:tabs>
          <w:tab w:val="left" w:pos="2304"/>
        </w:tabs>
        <w:spacing w:after="60"/>
        <w:ind w:left="2304" w:hanging="2304"/>
      </w:pPr>
      <w:r w:rsidRPr="002D75AF">
        <w:t>SMYS</w:t>
      </w:r>
      <w:r w:rsidRPr="002D75AF">
        <w:tab/>
      </w:r>
      <w:r w:rsidR="00F865A9" w:rsidRPr="002D75AF">
        <w:t>Specified Minimum Yield Strength</w:t>
      </w:r>
    </w:p>
    <w:p w14:paraId="602CA6E0" w14:textId="0719C354" w:rsidR="00645036" w:rsidRPr="002D75AF" w:rsidRDefault="00645036" w:rsidP="00645036">
      <w:pPr>
        <w:tabs>
          <w:tab w:val="left" w:pos="2304"/>
        </w:tabs>
        <w:spacing w:after="60"/>
        <w:ind w:left="2304" w:hanging="2304"/>
      </w:pPr>
      <w:r w:rsidRPr="002D75AF">
        <w:t>USL</w:t>
      </w:r>
      <w:r w:rsidRPr="002D75AF">
        <w:tab/>
      </w:r>
      <w:r w:rsidR="00F865A9" w:rsidRPr="002D75AF">
        <w:t>Unsupported Span Length</w:t>
      </w:r>
    </w:p>
    <w:p w14:paraId="2C0AD6E3" w14:textId="4947037F" w:rsidR="00645036" w:rsidRPr="002D75AF" w:rsidRDefault="00645036" w:rsidP="00645036">
      <w:pPr>
        <w:tabs>
          <w:tab w:val="left" w:pos="2304"/>
        </w:tabs>
        <w:spacing w:after="60"/>
        <w:ind w:left="2304" w:hanging="2304"/>
      </w:pPr>
      <w:r w:rsidRPr="002D75AF">
        <w:t>VIV</w:t>
      </w:r>
      <w:r w:rsidRPr="002D75AF">
        <w:tab/>
      </w:r>
      <w:r w:rsidR="00F865A9" w:rsidRPr="002D75AF">
        <w:t>Vortex-Induced Vibration</w:t>
      </w:r>
    </w:p>
    <w:p w14:paraId="77E2A50A" w14:textId="65BDA521" w:rsidR="00F065CE" w:rsidRDefault="00F065CE" w:rsidP="00645036">
      <w:pPr>
        <w:tabs>
          <w:tab w:val="left" w:pos="2304"/>
        </w:tabs>
        <w:spacing w:after="60"/>
        <w:ind w:left="2304" w:hanging="2304"/>
      </w:pPr>
      <w:proofErr w:type="spellStart"/>
      <w:r>
        <w:t>Vr</w:t>
      </w:r>
      <w:proofErr w:type="spellEnd"/>
      <w:r>
        <w:tab/>
      </w:r>
      <w:r w:rsidR="00F865A9">
        <w:t>Reduced Velocity</w:t>
      </w:r>
    </w:p>
    <w:p w14:paraId="36E29171" w14:textId="56C5A89E" w:rsidR="00645036" w:rsidRPr="002D75AF" w:rsidRDefault="00645036" w:rsidP="00645036">
      <w:pPr>
        <w:tabs>
          <w:tab w:val="left" w:pos="2304"/>
        </w:tabs>
        <w:spacing w:after="60"/>
        <w:ind w:left="2304" w:hanging="2304"/>
      </w:pPr>
      <w:r w:rsidRPr="002D75AF">
        <w:t>WCE</w:t>
      </w:r>
      <w:r w:rsidRPr="002D75AF">
        <w:tab/>
        <w:t>Water Crossing Engineer</w:t>
      </w:r>
    </w:p>
    <w:p w14:paraId="2CF260C3" w14:textId="77777777" w:rsidR="00645036" w:rsidRPr="002D75AF" w:rsidRDefault="00645036" w:rsidP="00645036">
      <w:pPr>
        <w:tabs>
          <w:tab w:val="left" w:pos="2304"/>
        </w:tabs>
        <w:spacing w:after="60"/>
        <w:ind w:left="2304" w:hanging="2304"/>
      </w:pPr>
      <w:r w:rsidRPr="002D75AF">
        <w:t>WCP</w:t>
      </w:r>
      <w:r w:rsidRPr="002D75AF">
        <w:tab/>
        <w:t>Water Crossing Program</w:t>
      </w:r>
    </w:p>
    <w:p w14:paraId="6976E1F8" w14:textId="1759E1B6" w:rsidR="00645036" w:rsidRDefault="00645036" w:rsidP="00645036">
      <w:pPr>
        <w:tabs>
          <w:tab w:val="left" w:pos="2304"/>
        </w:tabs>
        <w:spacing w:after="60"/>
        <w:ind w:left="2304" w:hanging="2304"/>
      </w:pPr>
      <w:proofErr w:type="spellStart"/>
      <w:r w:rsidRPr="002D75AF">
        <w:t>w.t.</w:t>
      </w:r>
      <w:proofErr w:type="spellEnd"/>
      <w:r w:rsidRPr="002D75AF">
        <w:tab/>
      </w:r>
      <w:r w:rsidR="00F865A9" w:rsidRPr="002D75AF">
        <w:t>Wall Thickness</w:t>
      </w:r>
    </w:p>
    <w:p w14:paraId="0AD32D41" w14:textId="137F2969" w:rsidR="004E6FD9" w:rsidRDefault="004E6FD9" w:rsidP="004E6FD9">
      <w:pPr>
        <w:tabs>
          <w:tab w:val="left" w:pos="2304"/>
        </w:tabs>
        <w:spacing w:after="60"/>
      </w:pPr>
      <w:r>
        <w:t>XOM</w:t>
      </w:r>
      <w:r>
        <w:tab/>
        <w:t>ExxonMobil Corporation</w:t>
      </w:r>
    </w:p>
    <w:p w14:paraId="530707CB" w14:textId="56C90115" w:rsidR="002655A7" w:rsidRDefault="002655A7">
      <w:pPr>
        <w:spacing w:after="160" w:line="259" w:lineRule="auto"/>
        <w:jc w:val="left"/>
      </w:pPr>
      <w:r>
        <w:br w:type="page"/>
      </w:r>
    </w:p>
    <w:p w14:paraId="03DFA056" w14:textId="77777777" w:rsidR="002655A7" w:rsidRDefault="002655A7" w:rsidP="002655A7">
      <w:pPr>
        <w:pStyle w:val="Heading1NoNumbers"/>
      </w:pPr>
      <w:bookmarkStart w:id="130" w:name="_Toc192176219"/>
      <w:bookmarkStart w:id="131" w:name="_Toc192657999"/>
      <w:r>
        <w:lastRenderedPageBreak/>
        <w:t>External References</w:t>
      </w:r>
      <w:bookmarkEnd w:id="130"/>
      <w:bookmarkEnd w:id="131"/>
    </w:p>
    <w:p w14:paraId="6DA86828" w14:textId="16423BDB" w:rsidR="002655A7" w:rsidRDefault="002655A7" w:rsidP="002655A7">
      <w:pPr>
        <w:pStyle w:val="Default"/>
        <w:spacing w:before="120" w:after="120"/>
        <w:jc w:val="both"/>
        <w:rPr>
          <w:rFonts w:asciiTheme="minorHAnsi" w:hAnsiTheme="minorHAnsi" w:cstheme="minorHAnsi"/>
          <w:color w:val="auto"/>
          <w:spacing w:val="-2"/>
          <w:sz w:val="20"/>
          <w:szCs w:val="20"/>
        </w:rPr>
      </w:pPr>
      <w:bookmarkStart w:id="132" w:name="API_2017"/>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1</w:t>
      </w:r>
      <w:r w:rsidRPr="006A69BC">
        <w:rPr>
          <w:rFonts w:asciiTheme="minorHAnsi" w:hAnsiTheme="minorHAnsi" w:cstheme="minorHAnsi"/>
          <w:i/>
          <w:iCs/>
          <w:color w:val="0C479D" w:themeColor="accent1"/>
          <w:spacing w:val="-2"/>
          <w:szCs w:val="20"/>
        </w:rPr>
        <w:t>]</w:t>
      </w:r>
      <w:bookmarkEnd w:id="132"/>
      <w:r>
        <w:rPr>
          <w:rFonts w:asciiTheme="minorHAnsi" w:hAnsiTheme="minorHAnsi" w:cstheme="minorHAnsi"/>
          <w:spacing w:val="-2"/>
          <w:szCs w:val="20"/>
        </w:rPr>
        <w:t xml:space="preserve"> </w:t>
      </w:r>
      <w:r w:rsidRPr="00F43AAE">
        <w:rPr>
          <w:rFonts w:asciiTheme="minorHAnsi" w:hAnsiTheme="minorHAnsi" w:cstheme="minorHAnsi"/>
          <w:color w:val="auto"/>
          <w:spacing w:val="-2"/>
          <w:sz w:val="20"/>
          <w:szCs w:val="20"/>
        </w:rPr>
        <w:t xml:space="preserve">API (2017). Managing Hydrotechnical Hazards for Pipelines Located Onshore or Within Coastal Zone Areas, </w:t>
      </w:r>
      <w:r w:rsidRPr="00D0563A">
        <w:rPr>
          <w:rFonts w:asciiTheme="minorHAnsi" w:hAnsiTheme="minorHAnsi" w:cstheme="minorHAnsi"/>
          <w:color w:val="auto"/>
          <w:spacing w:val="-2"/>
          <w:sz w:val="20"/>
          <w:szCs w:val="20"/>
        </w:rPr>
        <w:t>American Petroleum Institute API RP 1133 2</w:t>
      </w:r>
      <w:r w:rsidRPr="009567F4">
        <w:rPr>
          <w:rFonts w:asciiTheme="minorHAnsi" w:hAnsiTheme="minorHAnsi" w:cstheme="minorHAnsi"/>
          <w:color w:val="auto"/>
          <w:spacing w:val="-2"/>
          <w:sz w:val="20"/>
          <w:szCs w:val="20"/>
          <w:vertAlign w:val="superscript"/>
        </w:rPr>
        <w:t>nd</w:t>
      </w:r>
      <w:r w:rsidRPr="00D0563A">
        <w:rPr>
          <w:rFonts w:asciiTheme="minorHAnsi" w:hAnsiTheme="minorHAnsi" w:cstheme="minorHAnsi"/>
          <w:color w:val="auto"/>
          <w:spacing w:val="-2"/>
          <w:sz w:val="20"/>
          <w:szCs w:val="20"/>
        </w:rPr>
        <w:t xml:space="preserve"> edition 2017.</w:t>
      </w:r>
      <w:r w:rsidR="001B6618">
        <w:rPr>
          <w:rFonts w:asciiTheme="minorHAnsi" w:hAnsiTheme="minorHAnsi" w:cstheme="minorHAnsi"/>
          <w:color w:val="auto"/>
          <w:spacing w:val="-2"/>
          <w:sz w:val="20"/>
          <w:szCs w:val="20"/>
        </w:rPr>
        <w:t xml:space="preserve"> </w:t>
      </w:r>
    </w:p>
    <w:p w14:paraId="6D815AE0" w14:textId="5B20727D" w:rsidR="00787C89" w:rsidRDefault="00787C89" w:rsidP="00787C89">
      <w:bookmarkStart w:id="133" w:name="ASME_2002"/>
      <w:r w:rsidRPr="006A69BC">
        <w:rPr>
          <w:rFonts w:asciiTheme="minorHAnsi" w:hAnsiTheme="minorHAnsi" w:cstheme="minorHAnsi"/>
          <w:i/>
          <w:iCs/>
          <w:color w:val="0C479D" w:themeColor="accent1"/>
          <w:spacing w:val="-2"/>
          <w:szCs w:val="20"/>
        </w:rPr>
        <w:t>[</w:t>
      </w:r>
      <w:r w:rsidR="00EA6C52">
        <w:rPr>
          <w:rFonts w:asciiTheme="minorHAnsi" w:hAnsiTheme="minorHAnsi" w:cstheme="minorHAnsi"/>
          <w:i/>
          <w:iCs/>
          <w:color w:val="0C479D" w:themeColor="accent1"/>
          <w:spacing w:val="-2"/>
          <w:szCs w:val="20"/>
        </w:rPr>
        <w:t>2</w:t>
      </w:r>
      <w:r w:rsidRPr="006A69BC">
        <w:rPr>
          <w:rFonts w:asciiTheme="minorHAnsi" w:hAnsiTheme="minorHAnsi" w:cstheme="minorHAnsi"/>
          <w:i/>
          <w:iCs/>
          <w:color w:val="0C479D" w:themeColor="accent1"/>
          <w:spacing w:val="-2"/>
          <w:szCs w:val="20"/>
        </w:rPr>
        <w:t>]</w:t>
      </w:r>
      <w:bookmarkEnd w:id="133"/>
      <w:r>
        <w:rPr>
          <w:rFonts w:asciiTheme="minorHAnsi" w:hAnsiTheme="minorHAnsi" w:cstheme="minorHAnsi"/>
          <w:spacing w:val="-2"/>
          <w:szCs w:val="20"/>
        </w:rPr>
        <w:t xml:space="preserve"> ASME (2002). </w:t>
      </w:r>
      <w:r w:rsidRPr="00E67378">
        <w:t>Pipeline Transportation Systems for Liquid</w:t>
      </w:r>
      <w:r>
        <w:t xml:space="preserve"> Hydrocarbons and Other Liquids. </w:t>
      </w:r>
      <w:r w:rsidRPr="000445C4">
        <w:t>ASME B31.4</w:t>
      </w:r>
      <w:r>
        <w:t xml:space="preserve">-2002. </w:t>
      </w:r>
      <w:r w:rsidRPr="00E67378">
        <w:t>American Society of Mechanical Engineers (ASME)</w:t>
      </w:r>
      <w:r>
        <w:t xml:space="preserve">, 2022. </w:t>
      </w:r>
    </w:p>
    <w:p w14:paraId="0258D96B" w14:textId="54407B4E" w:rsidR="002655A7" w:rsidRDefault="002655A7" w:rsidP="00794DAF">
      <w:pPr>
        <w:jc w:val="left"/>
      </w:pPr>
      <w:bookmarkStart w:id="134" w:name="ASME_2022"/>
      <w:r w:rsidRPr="006A69BC">
        <w:rPr>
          <w:rFonts w:asciiTheme="minorHAnsi" w:hAnsiTheme="minorHAnsi" w:cstheme="minorHAnsi"/>
          <w:i/>
          <w:iCs/>
          <w:color w:val="0C479D" w:themeColor="accent1"/>
          <w:spacing w:val="-2"/>
          <w:szCs w:val="20"/>
        </w:rPr>
        <w:t>[</w:t>
      </w:r>
      <w:r w:rsidR="00EA6C52">
        <w:rPr>
          <w:rFonts w:asciiTheme="minorHAnsi" w:hAnsiTheme="minorHAnsi" w:cstheme="minorHAnsi"/>
          <w:i/>
          <w:iCs/>
          <w:color w:val="0C479D" w:themeColor="accent1"/>
          <w:spacing w:val="-2"/>
          <w:szCs w:val="20"/>
        </w:rPr>
        <w:t>3</w:t>
      </w:r>
      <w:r w:rsidRPr="006A69BC">
        <w:rPr>
          <w:rFonts w:asciiTheme="minorHAnsi" w:hAnsiTheme="minorHAnsi" w:cstheme="minorHAnsi"/>
          <w:i/>
          <w:iCs/>
          <w:color w:val="0C479D" w:themeColor="accent1"/>
          <w:spacing w:val="-2"/>
          <w:szCs w:val="20"/>
        </w:rPr>
        <w:t>]</w:t>
      </w:r>
      <w:bookmarkEnd w:id="134"/>
      <w:r>
        <w:rPr>
          <w:rFonts w:asciiTheme="minorHAnsi" w:hAnsiTheme="minorHAnsi" w:cstheme="minorHAnsi"/>
          <w:spacing w:val="-2"/>
          <w:szCs w:val="20"/>
        </w:rPr>
        <w:t xml:space="preserve"> </w:t>
      </w:r>
      <w:r w:rsidR="00E67378">
        <w:rPr>
          <w:rFonts w:asciiTheme="minorHAnsi" w:hAnsiTheme="minorHAnsi" w:cstheme="minorHAnsi"/>
          <w:spacing w:val="-2"/>
          <w:szCs w:val="20"/>
        </w:rPr>
        <w:t xml:space="preserve">ASME (2022). </w:t>
      </w:r>
      <w:r w:rsidR="00E67378" w:rsidRPr="00E67378">
        <w:t>Pipeline Transportation Systems for Liquids and Slurries</w:t>
      </w:r>
      <w:r w:rsidR="00E67378">
        <w:t xml:space="preserve">. </w:t>
      </w:r>
      <w:r w:rsidR="00E67378" w:rsidRPr="000445C4">
        <w:t>ASME B31.4</w:t>
      </w:r>
      <w:r w:rsidR="00E67378">
        <w:t xml:space="preserve">-2022. </w:t>
      </w:r>
      <w:r w:rsidR="00E67378" w:rsidRPr="00E67378">
        <w:t>American Society of Mechanical Engineers (ASME)</w:t>
      </w:r>
      <w:r w:rsidR="00787C89">
        <w:t xml:space="preserve">, </w:t>
      </w:r>
      <w:r w:rsidR="00E67378">
        <w:t xml:space="preserve">2022. </w:t>
      </w:r>
    </w:p>
    <w:p w14:paraId="17761C74" w14:textId="4DB68809" w:rsidR="002655A7" w:rsidRDefault="002655A7" w:rsidP="002655A7">
      <w:bookmarkStart w:id="135" w:name="DNV_2021"/>
      <w:r w:rsidRPr="006A69BC">
        <w:rPr>
          <w:rFonts w:asciiTheme="minorHAnsi" w:hAnsiTheme="minorHAnsi" w:cstheme="minorHAnsi"/>
          <w:i/>
          <w:iCs/>
          <w:color w:val="0C479D" w:themeColor="accent1"/>
          <w:spacing w:val="-2"/>
          <w:szCs w:val="20"/>
        </w:rPr>
        <w:t>[</w:t>
      </w:r>
      <w:r w:rsidR="00EA6C52">
        <w:rPr>
          <w:rFonts w:asciiTheme="minorHAnsi" w:hAnsiTheme="minorHAnsi" w:cstheme="minorHAnsi"/>
          <w:i/>
          <w:iCs/>
          <w:color w:val="0C479D" w:themeColor="accent1"/>
          <w:spacing w:val="-2"/>
          <w:szCs w:val="20"/>
        </w:rPr>
        <w:t>4</w:t>
      </w:r>
      <w:r w:rsidRPr="006A69BC">
        <w:rPr>
          <w:rFonts w:asciiTheme="minorHAnsi" w:hAnsiTheme="minorHAnsi" w:cstheme="minorHAnsi"/>
          <w:i/>
          <w:iCs/>
          <w:color w:val="0C479D" w:themeColor="accent1"/>
          <w:spacing w:val="-2"/>
          <w:szCs w:val="20"/>
        </w:rPr>
        <w:t>]</w:t>
      </w:r>
      <w:bookmarkEnd w:id="135"/>
      <w:r>
        <w:rPr>
          <w:rFonts w:asciiTheme="minorHAnsi" w:hAnsiTheme="minorHAnsi" w:cstheme="minorHAnsi"/>
          <w:spacing w:val="-2"/>
          <w:szCs w:val="20"/>
        </w:rPr>
        <w:t xml:space="preserve"> DNV (2021). </w:t>
      </w:r>
      <w:r w:rsidR="00AE7D95" w:rsidRPr="004E6FD9">
        <w:t>Det Norske Veritas</w:t>
      </w:r>
      <w:r w:rsidR="00AE7D95">
        <w:t xml:space="preserve"> </w:t>
      </w:r>
      <w:r>
        <w:t>Recommended Practice F-105 F</w:t>
      </w:r>
      <w:r w:rsidRPr="00E30E8E">
        <w:t xml:space="preserve">ree </w:t>
      </w:r>
      <w:r>
        <w:t>S</w:t>
      </w:r>
      <w:r w:rsidRPr="00E30E8E">
        <w:t xml:space="preserve">panning </w:t>
      </w:r>
      <w:r>
        <w:t>P</w:t>
      </w:r>
      <w:r w:rsidRPr="00E30E8E">
        <w:t xml:space="preserve">ipelines </w:t>
      </w:r>
      <w:r>
        <w:t>(</w:t>
      </w:r>
      <w:r w:rsidRPr="00103063">
        <w:t>DNV-RP-F105</w:t>
      </w:r>
      <w:r>
        <w:t>)</w:t>
      </w:r>
      <w:r w:rsidR="004E6FD9">
        <w:t xml:space="preserve">. </w:t>
      </w:r>
      <w:bookmarkStart w:id="136" w:name="_Hlk192490482"/>
      <w:r w:rsidR="004E6FD9" w:rsidRPr="004E6FD9">
        <w:t>Det Norske Veritas</w:t>
      </w:r>
      <w:bookmarkEnd w:id="136"/>
      <w:r w:rsidR="00AE7D95">
        <w:t>,</w:t>
      </w:r>
      <w:r w:rsidR="004E6FD9">
        <w:t xml:space="preserve"> Edition June 2017, </w:t>
      </w:r>
      <w:r>
        <w:t xml:space="preserve">amended September 2021. </w:t>
      </w:r>
    </w:p>
    <w:p w14:paraId="4B525949" w14:textId="688D77E8" w:rsidR="002B74DD" w:rsidRDefault="002B74DD" w:rsidP="002655A7">
      <w:bookmarkStart w:id="137" w:name="Google_2025"/>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5</w:t>
      </w:r>
      <w:r w:rsidRPr="006A69BC">
        <w:rPr>
          <w:rFonts w:asciiTheme="minorHAnsi" w:hAnsiTheme="minorHAnsi" w:cstheme="minorHAnsi"/>
          <w:i/>
          <w:iCs/>
          <w:color w:val="0C479D" w:themeColor="accent1"/>
          <w:spacing w:val="-2"/>
          <w:szCs w:val="20"/>
        </w:rPr>
        <w:t>]</w:t>
      </w:r>
      <w:bookmarkEnd w:id="137"/>
      <w:r>
        <w:rPr>
          <w:rFonts w:asciiTheme="minorHAnsi" w:hAnsiTheme="minorHAnsi" w:cstheme="minorHAnsi"/>
          <w:i/>
          <w:iCs/>
          <w:color w:val="0C479D" w:themeColor="accent1"/>
          <w:spacing w:val="-2"/>
          <w:szCs w:val="20"/>
        </w:rPr>
        <w:t xml:space="preserve"> </w:t>
      </w:r>
      <w:r w:rsidRPr="002B74DD">
        <w:t xml:space="preserve">Google (2025). Google Weather averages, </w:t>
      </w:r>
      <w:r w:rsidR="000B13F3">
        <w:t>A</w:t>
      </w:r>
      <w:r w:rsidR="000B13F3" w:rsidRPr="0066163F">
        <w:t xml:space="preserve">vailable </w:t>
      </w:r>
      <w:r w:rsidR="000B13F3">
        <w:t xml:space="preserve">online </w:t>
      </w:r>
      <w:r w:rsidR="000B13F3" w:rsidRPr="0066163F">
        <w:t>at:</w:t>
      </w:r>
      <w:r w:rsidR="000B13F3" w:rsidRPr="00584C32">
        <w:t xml:space="preserve"> </w:t>
      </w:r>
      <w:hyperlink r:id="rId71" w:history="1">
        <w:r w:rsidRPr="001C2524">
          <w:rPr>
            <w:rStyle w:val="Hyperlink"/>
            <w:rFonts w:asciiTheme="minorHAnsi" w:hAnsiTheme="minorHAnsi" w:cstheme="minorHAnsi"/>
            <w:i/>
            <w:iCs/>
            <w:spacing w:val="-2"/>
            <w:szCs w:val="20"/>
          </w:rPr>
          <w:t>https://www.google.com/</w:t>
        </w:r>
      </w:hyperlink>
      <w:r>
        <w:rPr>
          <w:rFonts w:asciiTheme="minorHAnsi" w:hAnsiTheme="minorHAnsi" w:cstheme="minorHAnsi"/>
          <w:i/>
          <w:iCs/>
          <w:color w:val="0C479D" w:themeColor="accent1"/>
          <w:spacing w:val="-2"/>
          <w:szCs w:val="20"/>
        </w:rPr>
        <w:t xml:space="preserve">. </w:t>
      </w:r>
      <w:proofErr w:type="gramStart"/>
      <w:r w:rsidRPr="0066163F">
        <w:t xml:space="preserve">Accessed </w:t>
      </w:r>
      <w:r>
        <w:t xml:space="preserve">March </w:t>
      </w:r>
      <w:r w:rsidRPr="0066163F">
        <w:t>202</w:t>
      </w:r>
      <w:r>
        <w:t>5</w:t>
      </w:r>
      <w:proofErr w:type="gramEnd"/>
      <w:r>
        <w:t>.</w:t>
      </w:r>
    </w:p>
    <w:p w14:paraId="783B62D5" w14:textId="055D7105" w:rsidR="002655A7" w:rsidRPr="001B6618" w:rsidRDefault="002B74DD" w:rsidP="001B6618">
      <w:pPr>
        <w:rPr>
          <w:rFonts w:asciiTheme="minorHAnsi" w:hAnsiTheme="minorHAnsi" w:cstheme="minorHAnsi"/>
          <w:i/>
          <w:iCs/>
          <w:spacing w:val="-2"/>
          <w:szCs w:val="20"/>
        </w:rPr>
      </w:pPr>
      <w:bookmarkStart w:id="138" w:name="US_Climate_2025"/>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6</w:t>
      </w:r>
      <w:r w:rsidRPr="006A69BC">
        <w:rPr>
          <w:rFonts w:asciiTheme="minorHAnsi" w:hAnsiTheme="minorHAnsi" w:cstheme="minorHAnsi"/>
          <w:i/>
          <w:iCs/>
          <w:color w:val="0C479D" w:themeColor="accent1"/>
          <w:spacing w:val="-2"/>
          <w:szCs w:val="20"/>
        </w:rPr>
        <w:t>]</w:t>
      </w:r>
      <w:bookmarkEnd w:id="138"/>
      <w:r>
        <w:rPr>
          <w:rFonts w:asciiTheme="minorHAnsi" w:hAnsiTheme="minorHAnsi" w:cstheme="minorHAnsi"/>
          <w:spacing w:val="-2"/>
          <w:szCs w:val="20"/>
        </w:rPr>
        <w:t xml:space="preserve"> US Climate Data (2025). </w:t>
      </w:r>
      <w:r>
        <w:t>A</w:t>
      </w:r>
      <w:r w:rsidRPr="0066163F">
        <w:t xml:space="preserve">vailable </w:t>
      </w:r>
      <w:r>
        <w:t xml:space="preserve">online </w:t>
      </w:r>
      <w:r w:rsidRPr="0066163F">
        <w:t>at:</w:t>
      </w:r>
      <w:r w:rsidRPr="00584C32">
        <w:t xml:space="preserve"> </w:t>
      </w:r>
      <w:hyperlink r:id="rId72" w:history="1">
        <w:r w:rsidRPr="002B74DD">
          <w:rPr>
            <w:rStyle w:val="Hyperlink"/>
            <w:rFonts w:asciiTheme="minorHAnsi" w:hAnsiTheme="minorHAnsi" w:cstheme="minorHAnsi"/>
            <w:i/>
            <w:iCs/>
            <w:spacing w:val="-2"/>
            <w:szCs w:val="20"/>
          </w:rPr>
          <w:t>USClimateData.com</w:t>
        </w:r>
      </w:hyperlink>
      <w:r>
        <w:t xml:space="preserve">. </w:t>
      </w:r>
      <w:proofErr w:type="gramStart"/>
      <w:r w:rsidRPr="0066163F">
        <w:t xml:space="preserve">Accessed </w:t>
      </w:r>
      <w:r>
        <w:t xml:space="preserve">March </w:t>
      </w:r>
      <w:r w:rsidRPr="0066163F">
        <w:t>202</w:t>
      </w:r>
      <w:r>
        <w:t>5</w:t>
      </w:r>
      <w:proofErr w:type="gramEnd"/>
      <w:r>
        <w:t>.</w:t>
      </w:r>
    </w:p>
    <w:sectPr w:rsidR="002655A7" w:rsidRPr="001B6618" w:rsidSect="00CB0645">
      <w:headerReference w:type="default" r:id="rId73"/>
      <w:footerReference w:type="default" r:id="rId74"/>
      <w:pgSz w:w="12240" w:h="15840" w:code="1"/>
      <w:pgMar w:top="2347" w:right="1080" w:bottom="1224" w:left="1080" w:header="936" w:footer="504"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1" w:author="Shafrova, Svetlana" w:date="2025-03-10T19:31:00Z" w:initials="SS">
    <w:p w14:paraId="01E22B23" w14:textId="77777777" w:rsidR="008B745C" w:rsidRDefault="008B745C" w:rsidP="008B745C">
      <w:pPr>
        <w:pStyle w:val="CommentText"/>
        <w:jc w:val="left"/>
      </w:pPr>
      <w:r>
        <w:rPr>
          <w:rStyle w:val="CommentReference"/>
        </w:rPr>
        <w:annotationRef/>
      </w:r>
      <w:r>
        <w:t xml:space="preserve">Check with EMPCo on latest tools and compare with versions posted on Global WCP. Add if something is missing </w:t>
      </w:r>
    </w:p>
  </w:comment>
  <w:comment w:id="40" w:author="Shafrova, Svetlana" w:date="2025-03-10T18:28:00Z" w:initials="SS">
    <w:p w14:paraId="6444D2BE" w14:textId="77777777" w:rsidR="002E5587" w:rsidRDefault="002E336A" w:rsidP="002E5587">
      <w:pPr>
        <w:pStyle w:val="CommentText"/>
        <w:jc w:val="left"/>
      </w:pPr>
      <w:r>
        <w:rPr>
          <w:rStyle w:val="CommentReference"/>
        </w:rPr>
        <w:annotationRef/>
      </w:r>
      <w:r w:rsidR="002E5587">
        <w:t>The latest tools are posted on Global WCP Site</w:t>
      </w:r>
    </w:p>
  </w:comment>
  <w:comment w:id="57" w:author="Shafrova, Svetlana" w:date="2025-03-10T18:51:00Z" w:initials="SS">
    <w:p w14:paraId="1542E65F" w14:textId="27AAF96F" w:rsidR="0099425E" w:rsidRDefault="0099425E" w:rsidP="0099425E">
      <w:pPr>
        <w:pStyle w:val="CommentText"/>
        <w:jc w:val="left"/>
      </w:pPr>
      <w:r>
        <w:rPr>
          <w:rStyle w:val="CommentReference"/>
        </w:rPr>
        <w:annotationRef/>
      </w:r>
      <w:r>
        <w:t xml:space="preserve">Original references is for VIV template V 2018_05_10. It should be adjusted to latest form 07_22_2021. This applicable to both text and figures!!!! </w:t>
      </w:r>
    </w:p>
  </w:comment>
  <w:comment w:id="59" w:author="Shafrova, Svetlana" w:date="2025-03-10T18:52:00Z" w:initials="SS">
    <w:p w14:paraId="16A09E23" w14:textId="77777777" w:rsidR="0099425E" w:rsidRDefault="0099425E" w:rsidP="0099425E">
      <w:pPr>
        <w:pStyle w:val="CommentText"/>
        <w:jc w:val="left"/>
      </w:pPr>
      <w:r>
        <w:rPr>
          <w:rStyle w:val="CommentReference"/>
        </w:rPr>
        <w:annotationRef/>
      </w:r>
      <w:r>
        <w:t>Check  template from  2021  and confirm!</w:t>
      </w:r>
    </w:p>
  </w:comment>
  <w:comment w:id="58" w:author="Shafrova, Svetlana" w:date="2025-03-10T19:41:00Z" w:initials="SS">
    <w:p w14:paraId="3C22D32C" w14:textId="77777777" w:rsidR="000251FD" w:rsidRDefault="000251FD" w:rsidP="000251FD">
      <w:pPr>
        <w:pStyle w:val="CommentText"/>
        <w:jc w:val="left"/>
      </w:pPr>
      <w:r>
        <w:rPr>
          <w:rStyle w:val="CommentReference"/>
        </w:rPr>
        <w:annotationRef/>
      </w:r>
      <w:r>
        <w:t>Or rows 1-47  columns B-S? check the latest template</w:t>
      </w:r>
    </w:p>
  </w:comment>
  <w:comment w:id="60" w:author="Shafrova, Svetlana" w:date="2025-03-07T15:16:00Z" w:initials="SS">
    <w:p w14:paraId="2D2D3681" w14:textId="6C81D9E7" w:rsidR="009459EA" w:rsidRDefault="009459EA" w:rsidP="009459EA">
      <w:pPr>
        <w:pStyle w:val="CommentText"/>
        <w:jc w:val="left"/>
      </w:pPr>
      <w:r>
        <w:rPr>
          <w:rStyle w:val="CommentReference"/>
        </w:rPr>
        <w:annotationRef/>
      </w:r>
      <w:r>
        <w:t xml:space="preserve">Not sure if the figures below are sufficient to address this paragraph. Please add more if needed </w:t>
      </w:r>
    </w:p>
  </w:comment>
  <w:comment w:id="61" w:author="Shafrova, Svetlana" w:date="2025-03-11T14:32:00Z" w:initials="SS">
    <w:p w14:paraId="575AA027" w14:textId="77777777" w:rsidR="00743253" w:rsidRDefault="0096656D" w:rsidP="00743253">
      <w:pPr>
        <w:pStyle w:val="CommentText"/>
        <w:jc w:val="left"/>
      </w:pPr>
      <w:r>
        <w:rPr>
          <w:rStyle w:val="CommentReference"/>
        </w:rPr>
        <w:annotationRef/>
      </w:r>
      <w:r w:rsidR="00743253">
        <w:t>Check if this correct</w:t>
      </w:r>
    </w:p>
    <w:p w14:paraId="43787087" w14:textId="77777777" w:rsidR="00743253" w:rsidRDefault="00743253" w:rsidP="00743253">
      <w:pPr>
        <w:pStyle w:val="CommentText"/>
        <w:jc w:val="left"/>
      </w:pPr>
      <w:r>
        <w:t>Does reference to the tab is sufficient or should we add  section title like: “VIV Limitations / Reduced Velocity or Unsupported Span Lengths”</w:t>
      </w:r>
    </w:p>
  </w:comment>
  <w:comment w:id="63" w:author="Shafrova, Svetlana" w:date="2025-03-11T14:26:00Z" w:initials="SS">
    <w:p w14:paraId="591287B2" w14:textId="17A21059" w:rsidR="0096656D" w:rsidRDefault="0096656D" w:rsidP="0096656D">
      <w:pPr>
        <w:pStyle w:val="CommentText"/>
        <w:jc w:val="left"/>
      </w:pPr>
      <w:r>
        <w:rPr>
          <w:rStyle w:val="CommentReference"/>
        </w:rPr>
        <w:annotationRef/>
      </w:r>
      <w:r>
        <w:t>Check if this is accurate</w:t>
      </w:r>
    </w:p>
  </w:comment>
  <w:comment w:id="89" w:author="Shafrova, Svetlana" w:date="2025-03-11T14:32:00Z" w:initials="SS">
    <w:p w14:paraId="37A8FD54" w14:textId="77777777" w:rsidR="00743253" w:rsidRDefault="00743253" w:rsidP="00743253">
      <w:pPr>
        <w:pStyle w:val="CommentText"/>
        <w:jc w:val="left"/>
      </w:pPr>
      <w:r>
        <w:rPr>
          <w:rStyle w:val="CommentReference"/>
        </w:rPr>
        <w:annotationRef/>
      </w:r>
      <w:r>
        <w:t>Check if this correct</w:t>
      </w:r>
    </w:p>
    <w:p w14:paraId="690B5B3A" w14:textId="77777777" w:rsidR="00743253" w:rsidRDefault="00743253" w:rsidP="00743253">
      <w:pPr>
        <w:pStyle w:val="CommentText"/>
        <w:jc w:val="left"/>
      </w:pPr>
      <w:r>
        <w:t>Does reference to the tab is sufficient or should we add  section title like: “VIV Limitations / Reduced Velocity or Unsupported Span Lengths”</w:t>
      </w:r>
    </w:p>
  </w:comment>
  <w:comment w:id="91" w:author="Shafrova, Svetlana" w:date="2025-03-11T14:40:00Z" w:initials="SS">
    <w:p w14:paraId="00F8F5D5" w14:textId="77777777" w:rsidR="00743253" w:rsidRDefault="00743253" w:rsidP="00743253">
      <w:pPr>
        <w:pStyle w:val="CommentText"/>
        <w:jc w:val="left"/>
      </w:pPr>
      <w:r>
        <w:rPr>
          <w:rStyle w:val="CommentReference"/>
        </w:rPr>
        <w:annotationRef/>
      </w:r>
      <w:r>
        <w:t>Check all references to Columns in this section</w:t>
      </w:r>
    </w:p>
  </w:comment>
  <w:comment w:id="94" w:author="Shafrova, Svetlana" w:date="2025-03-12T07:55:00Z" w:initials="SS">
    <w:p w14:paraId="24F2CD5D" w14:textId="77777777" w:rsidR="00AB20CE" w:rsidRDefault="00AB20CE" w:rsidP="00AB20CE">
      <w:pPr>
        <w:pStyle w:val="CommentText"/>
        <w:jc w:val="left"/>
      </w:pPr>
      <w:r>
        <w:rPr>
          <w:rStyle w:val="CommentReference"/>
        </w:rPr>
        <w:annotationRef/>
      </w:r>
      <w:r>
        <w:t>Check if the column references are matching VIV and FEA tools</w:t>
      </w:r>
    </w:p>
  </w:comment>
  <w:comment w:id="107" w:author="Shafrova, Svetlana" w:date="2025-03-03T15:29:00Z" w:initials="SS">
    <w:p w14:paraId="31AB63E6" w14:textId="232556DB" w:rsidR="006C0F0C" w:rsidRDefault="006C0F0C" w:rsidP="006C0F0C">
      <w:pPr>
        <w:pStyle w:val="CommentText"/>
        <w:jc w:val="left"/>
      </w:pPr>
      <w:r>
        <w:rPr>
          <w:rStyle w:val="CommentReference"/>
        </w:rPr>
        <w:annotationRef/>
      </w:r>
      <w:r>
        <w:t xml:space="preserve">Assumed we are not producing the VIV plots with USL as Y axis   </w:t>
      </w:r>
    </w:p>
  </w:comment>
  <w:comment w:id="110" w:author="Shafrova, Svetlana" w:date="2025-03-12T08:09:00Z" w:initials="SS">
    <w:p w14:paraId="31F0761B" w14:textId="77777777" w:rsidR="007652F8" w:rsidRDefault="007652F8" w:rsidP="007652F8">
      <w:pPr>
        <w:pStyle w:val="CommentText"/>
        <w:jc w:val="left"/>
      </w:pPr>
      <w:r>
        <w:rPr>
          <w:rStyle w:val="CommentReference"/>
        </w:rPr>
        <w:annotationRef/>
      </w:r>
      <w:r>
        <w:t>Assuming that we are not using USL graph for VIV scenario anymore</w:t>
      </w:r>
    </w:p>
  </w:comment>
  <w:comment w:id="118" w:author="Shafrova, Svetlana" w:date="2025-03-11T17:45:00Z" w:initials="SS">
    <w:p w14:paraId="0740F712" w14:textId="73A56A95" w:rsidR="00791654" w:rsidRDefault="00CB4647" w:rsidP="00791654">
      <w:pPr>
        <w:pStyle w:val="CommentText"/>
        <w:jc w:val="left"/>
      </w:pPr>
      <w:r>
        <w:rPr>
          <w:rStyle w:val="CommentReference"/>
        </w:rPr>
        <w:annotationRef/>
      </w:r>
      <w:r w:rsidR="00791654">
        <w:t>Does this sufficient? Should we add the examples when the discussion with VIV SMEs is needed prior to Risk Assessment like New Cedar Bayou -see figure  when event trees are not applicable?  Any other examples?</w:t>
      </w:r>
    </w:p>
  </w:comment>
  <w:comment w:id="126" w:author="Shafrova, Svetlana" w:date="2025-03-11T14:48:00Z" w:initials="SS">
    <w:p w14:paraId="627393C1" w14:textId="77777777" w:rsidR="00346A89" w:rsidRDefault="00346A89" w:rsidP="00346A89">
      <w:pPr>
        <w:pStyle w:val="CommentText"/>
        <w:jc w:val="left"/>
      </w:pPr>
      <w:r>
        <w:rPr>
          <w:rStyle w:val="CommentReference"/>
        </w:rPr>
        <w:annotationRef/>
      </w:r>
      <w:r>
        <w:t>How? Where? From the FEA report? Or WCE need to generate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E22B23" w15:done="0"/>
  <w15:commentEx w15:paraId="6444D2BE" w15:done="0"/>
  <w15:commentEx w15:paraId="1542E65F" w15:done="0"/>
  <w15:commentEx w15:paraId="16A09E23" w15:done="0"/>
  <w15:commentEx w15:paraId="3C22D32C" w15:done="0"/>
  <w15:commentEx w15:paraId="2D2D3681" w15:done="0"/>
  <w15:commentEx w15:paraId="43787087" w15:done="0"/>
  <w15:commentEx w15:paraId="591287B2" w15:done="0"/>
  <w15:commentEx w15:paraId="690B5B3A" w15:done="0"/>
  <w15:commentEx w15:paraId="00F8F5D5" w15:done="0"/>
  <w15:commentEx w15:paraId="24F2CD5D" w15:done="0"/>
  <w15:commentEx w15:paraId="31AB63E6" w15:done="0"/>
  <w15:commentEx w15:paraId="31F0761B" w15:done="0"/>
  <w15:commentEx w15:paraId="0740F712" w15:done="0"/>
  <w15:commentEx w15:paraId="627393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FE025E" w16cex:dateUtc="2025-03-11T00:31:00Z"/>
  <w16cex:commentExtensible w16cex:durableId="640D5D00" w16cex:dateUtc="2025-03-10T23:28:00Z"/>
  <w16cex:commentExtensible w16cex:durableId="0BAA747D" w16cex:dateUtc="2025-03-10T23:51:00Z"/>
  <w16cex:commentExtensible w16cex:durableId="30CEDE1F" w16cex:dateUtc="2025-03-10T23:52:00Z"/>
  <w16cex:commentExtensible w16cex:durableId="0326E665" w16cex:dateUtc="2025-03-11T00:41:00Z"/>
  <w16cex:commentExtensible w16cex:durableId="4CF9980E" w16cex:dateUtc="2025-03-07T21:16:00Z"/>
  <w16cex:commentExtensible w16cex:durableId="2E97D393" w16cex:dateUtc="2025-03-11T19:32:00Z"/>
  <w16cex:commentExtensible w16cex:durableId="1892B891" w16cex:dateUtc="2025-03-11T19:26:00Z"/>
  <w16cex:commentExtensible w16cex:durableId="76DA2615" w16cex:dateUtc="2025-03-11T19:32:00Z"/>
  <w16cex:commentExtensible w16cex:durableId="2F4E0ECC" w16cex:dateUtc="2025-03-11T19:40:00Z"/>
  <w16cex:commentExtensible w16cex:durableId="16BB839F" w16cex:dateUtc="2025-03-12T12:55:00Z"/>
  <w16cex:commentExtensible w16cex:durableId="6A0B75AF" w16cex:dateUtc="2025-03-03T21:29:00Z"/>
  <w16cex:commentExtensible w16cex:durableId="17C8FEA2" w16cex:dateUtc="2025-03-12T13:09:00Z"/>
  <w16cex:commentExtensible w16cex:durableId="41964FBA" w16cex:dateUtc="2025-03-11T22:45:00Z"/>
  <w16cex:commentExtensible w16cex:durableId="35BF505F" w16cex:dateUtc="2025-03-11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E22B23" w16cid:durableId="26FE025E"/>
  <w16cid:commentId w16cid:paraId="6444D2BE" w16cid:durableId="640D5D00"/>
  <w16cid:commentId w16cid:paraId="1542E65F" w16cid:durableId="0BAA747D"/>
  <w16cid:commentId w16cid:paraId="16A09E23" w16cid:durableId="30CEDE1F"/>
  <w16cid:commentId w16cid:paraId="3C22D32C" w16cid:durableId="0326E665"/>
  <w16cid:commentId w16cid:paraId="2D2D3681" w16cid:durableId="4CF9980E"/>
  <w16cid:commentId w16cid:paraId="43787087" w16cid:durableId="2E97D393"/>
  <w16cid:commentId w16cid:paraId="591287B2" w16cid:durableId="1892B891"/>
  <w16cid:commentId w16cid:paraId="690B5B3A" w16cid:durableId="76DA2615"/>
  <w16cid:commentId w16cid:paraId="00F8F5D5" w16cid:durableId="2F4E0ECC"/>
  <w16cid:commentId w16cid:paraId="24F2CD5D" w16cid:durableId="16BB839F"/>
  <w16cid:commentId w16cid:paraId="31AB63E6" w16cid:durableId="6A0B75AF"/>
  <w16cid:commentId w16cid:paraId="31F0761B" w16cid:durableId="17C8FEA2"/>
  <w16cid:commentId w16cid:paraId="0740F712" w16cid:durableId="41964FBA"/>
  <w16cid:commentId w16cid:paraId="627393C1" w16cid:durableId="35BF5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7CB51" w14:textId="77777777" w:rsidR="0037762C" w:rsidRDefault="0037762C">
      <w:pPr>
        <w:spacing w:after="0" w:line="240" w:lineRule="auto"/>
      </w:pPr>
      <w:r>
        <w:separator/>
      </w:r>
    </w:p>
  </w:endnote>
  <w:endnote w:type="continuationSeparator" w:id="0">
    <w:p w14:paraId="20F21A7A" w14:textId="77777777" w:rsidR="0037762C" w:rsidRDefault="0037762C">
      <w:pPr>
        <w:spacing w:after="0" w:line="240" w:lineRule="auto"/>
      </w:pPr>
      <w:r>
        <w:continuationSeparator/>
      </w:r>
    </w:p>
  </w:endnote>
  <w:endnote w:type="continuationNotice" w:id="1">
    <w:p w14:paraId="138633CA" w14:textId="77777777" w:rsidR="0037762C" w:rsidRDefault="003776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Bold">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8938C" w14:textId="75DB0D77" w:rsidR="00BE6754" w:rsidRPr="00CA5520" w:rsidRDefault="000A2DAE" w:rsidP="00CA5520">
    <w:pPr>
      <w:pStyle w:val="Footer"/>
    </w:pPr>
    <w:r>
      <w:t>Vortex-Induced Vibration Evaluation Procedure</w:t>
    </w:r>
    <w:r>
      <w:br/>
    </w:r>
    <w:r w:rsidR="00CA5520" w:rsidRPr="00CA5520">
      <w:t xml:space="preserve">© </w:t>
    </w:r>
    <w:r w:rsidR="00BF3D83" w:rsidRPr="00BF3D83">
      <w:t>ExxonMobil Technology and Engineering</w:t>
    </w:r>
    <w:r w:rsidR="0041003C">
      <w:t xml:space="preserve"> </w:t>
    </w:r>
    <w:r w:rsidR="00311FD7">
      <w:t xml:space="preserve">| </w:t>
    </w:r>
    <w:r w:rsidR="00311FD7" w:rsidRPr="00CA5520">
      <w:t>ExxonMobil Use Only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DDB40" w14:textId="6D4DBB7B" w:rsidR="005471A6" w:rsidRPr="001D56E1" w:rsidRDefault="00F15DFA" w:rsidP="005471A6">
    <w:pPr>
      <w:pStyle w:val="Footer"/>
      <w:rPr>
        <w:sz w:val="16"/>
        <w:szCs w:val="16"/>
      </w:rPr>
    </w:pPr>
    <w:r w:rsidRPr="00F15DFA">
      <w:rPr>
        <w:sz w:val="16"/>
        <w:szCs w:val="16"/>
      </w:rPr>
      <w:t xml:space="preserve">Water Crossing Program – Technical User Guide – Appendix </w:t>
    </w:r>
    <w:r>
      <w:rPr>
        <w:sz w:val="16"/>
        <w:szCs w:val="16"/>
      </w:rPr>
      <w:t>H</w:t>
    </w:r>
    <w:r w:rsidRPr="00F15DFA">
      <w:rPr>
        <w:sz w:val="16"/>
        <w:szCs w:val="16"/>
      </w:rPr>
      <w:t xml:space="preserve">: </w:t>
    </w:r>
    <w:r w:rsidR="005471A6" w:rsidRPr="00E83EA8">
      <w:rPr>
        <w:sz w:val="16"/>
        <w:szCs w:val="16"/>
      </w:rPr>
      <w:t xml:space="preserve">Vortex-Induced Vibration Evaluation </w:t>
    </w:r>
    <w:r>
      <w:rPr>
        <w:sz w:val="16"/>
        <w:szCs w:val="16"/>
      </w:rPr>
      <w:t>Guidelines</w:t>
    </w:r>
  </w:p>
  <w:p w14:paraId="054D64DD" w14:textId="77777777" w:rsidR="00F15DFA" w:rsidRPr="001D56E1" w:rsidRDefault="00F15DFA" w:rsidP="00F15DFA">
    <w:pPr>
      <w:pStyle w:val="Footer"/>
      <w:tabs>
        <w:tab w:val="clear" w:pos="4513"/>
        <w:tab w:val="clear" w:pos="9026"/>
        <w:tab w:val="left" w:pos="13176"/>
      </w:tabs>
    </w:pPr>
    <w:r w:rsidRPr="001D56E1">
      <w:t>© ExxonMobil Technology and Engineering | ExxonMobil Use Only</w:t>
    </w:r>
  </w:p>
  <w:p w14:paraId="4419587E" w14:textId="77E64160" w:rsidR="00952B34" w:rsidRPr="005471A6" w:rsidRDefault="00F15DFA" w:rsidP="005471A6">
    <w:pPr>
      <w:pStyle w:val="Footer"/>
      <w:tabs>
        <w:tab w:val="clear" w:pos="4513"/>
        <w:tab w:val="clear" w:pos="9026"/>
        <w:tab w:val="left" w:pos="9792"/>
      </w:tabs>
    </w:pPr>
    <w:r>
      <w:t>Version 2.0, March 2025</w:t>
    </w:r>
    <w:r w:rsidR="005471A6">
      <w:rPr>
        <w:noProof/>
      </w:rPr>
      <w:tab/>
    </w:r>
    <w:r w:rsidR="005471A6" w:rsidRPr="009A7A14">
      <w:rPr>
        <w:noProof/>
        <w:sz w:val="18"/>
        <w:szCs w:val="18"/>
      </w:rPr>
      <w:fldChar w:fldCharType="begin"/>
    </w:r>
    <w:r w:rsidR="005471A6" w:rsidRPr="009A7A14">
      <w:rPr>
        <w:noProof/>
        <w:sz w:val="18"/>
        <w:szCs w:val="18"/>
      </w:rPr>
      <w:instrText xml:space="preserve"> PAGE   \* MERGEFORMAT </w:instrText>
    </w:r>
    <w:r w:rsidR="005471A6" w:rsidRPr="009A7A14">
      <w:rPr>
        <w:noProof/>
        <w:sz w:val="18"/>
        <w:szCs w:val="18"/>
      </w:rPr>
      <w:fldChar w:fldCharType="separate"/>
    </w:r>
    <w:r w:rsidR="005471A6">
      <w:rPr>
        <w:noProof/>
        <w:sz w:val="18"/>
        <w:szCs w:val="18"/>
      </w:rPr>
      <w:t>5</w:t>
    </w:r>
    <w:r w:rsidR="005471A6" w:rsidRPr="009A7A14">
      <w:rPr>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5E227" w14:textId="77777777" w:rsidR="00F15DFA" w:rsidRPr="001D56E1" w:rsidRDefault="00F15DFA" w:rsidP="00F15DFA">
    <w:pPr>
      <w:pStyle w:val="Footer"/>
      <w:rPr>
        <w:sz w:val="16"/>
        <w:szCs w:val="16"/>
      </w:rPr>
    </w:pPr>
    <w:r w:rsidRPr="00F15DFA">
      <w:rPr>
        <w:sz w:val="16"/>
        <w:szCs w:val="16"/>
      </w:rPr>
      <w:t xml:space="preserve">Water Crossing Program – Technical User Guide – Appendix </w:t>
    </w:r>
    <w:r>
      <w:rPr>
        <w:sz w:val="16"/>
        <w:szCs w:val="16"/>
      </w:rPr>
      <w:t>H</w:t>
    </w:r>
    <w:r w:rsidRPr="00F15DFA">
      <w:rPr>
        <w:sz w:val="16"/>
        <w:szCs w:val="16"/>
      </w:rPr>
      <w:t xml:space="preserve">: </w:t>
    </w:r>
    <w:r w:rsidRPr="00E83EA8">
      <w:rPr>
        <w:sz w:val="16"/>
        <w:szCs w:val="16"/>
      </w:rPr>
      <w:t xml:space="preserve">Vortex-Induced Vibration Evaluation </w:t>
    </w:r>
    <w:r>
      <w:rPr>
        <w:sz w:val="16"/>
        <w:szCs w:val="16"/>
      </w:rPr>
      <w:t>Guidelines</w:t>
    </w:r>
  </w:p>
  <w:p w14:paraId="5DA1B1A1" w14:textId="77777777" w:rsidR="00F15DFA" w:rsidRPr="001D56E1" w:rsidRDefault="00F15DFA" w:rsidP="00F15DFA">
    <w:pPr>
      <w:pStyle w:val="Footer"/>
      <w:tabs>
        <w:tab w:val="clear" w:pos="4513"/>
        <w:tab w:val="clear" w:pos="9026"/>
        <w:tab w:val="left" w:pos="13176"/>
      </w:tabs>
    </w:pPr>
    <w:r w:rsidRPr="001D56E1">
      <w:t>© ExxonMobil Technology and Engineering | ExxonMobil Use Only</w:t>
    </w:r>
  </w:p>
  <w:p w14:paraId="15F7B48F" w14:textId="5D9105AC" w:rsidR="003C2505" w:rsidRDefault="00F15DFA" w:rsidP="002D233C">
    <w:pPr>
      <w:pStyle w:val="Footer"/>
      <w:tabs>
        <w:tab w:val="clear" w:pos="4513"/>
        <w:tab w:val="clear" w:pos="9026"/>
        <w:tab w:val="left" w:pos="9792"/>
      </w:tabs>
    </w:pPr>
    <w:r>
      <w:t>Version 2.0, March 2025</w:t>
    </w:r>
    <w:r w:rsidR="003C2505">
      <w:rPr>
        <w:noProof/>
      </w:rPr>
      <w:tab/>
    </w:r>
    <w:r w:rsidR="003C2505" w:rsidRPr="009A7A14">
      <w:rPr>
        <w:noProof/>
        <w:sz w:val="18"/>
        <w:szCs w:val="18"/>
      </w:rPr>
      <w:fldChar w:fldCharType="begin"/>
    </w:r>
    <w:r w:rsidR="003C2505" w:rsidRPr="009A7A14">
      <w:rPr>
        <w:noProof/>
        <w:sz w:val="18"/>
        <w:szCs w:val="18"/>
      </w:rPr>
      <w:instrText xml:space="preserve"> PAGE   \* MERGEFORMAT </w:instrText>
    </w:r>
    <w:r w:rsidR="003C2505" w:rsidRPr="009A7A14">
      <w:rPr>
        <w:noProof/>
        <w:sz w:val="18"/>
        <w:szCs w:val="18"/>
      </w:rPr>
      <w:fldChar w:fldCharType="separate"/>
    </w:r>
    <w:r w:rsidR="003C2505">
      <w:rPr>
        <w:noProof/>
        <w:sz w:val="18"/>
        <w:szCs w:val="18"/>
      </w:rPr>
      <w:t>1</w:t>
    </w:r>
    <w:r w:rsidR="003C2505" w:rsidRPr="009A7A14">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CEF16" w14:textId="77777777" w:rsidR="0037762C" w:rsidRDefault="0037762C">
      <w:pPr>
        <w:spacing w:after="0" w:line="240" w:lineRule="auto"/>
      </w:pPr>
      <w:r>
        <w:separator/>
      </w:r>
    </w:p>
  </w:footnote>
  <w:footnote w:type="continuationSeparator" w:id="0">
    <w:p w14:paraId="70B9E491" w14:textId="77777777" w:rsidR="0037762C" w:rsidRDefault="0037762C">
      <w:pPr>
        <w:spacing w:after="0" w:line="240" w:lineRule="auto"/>
      </w:pPr>
      <w:r>
        <w:continuationSeparator/>
      </w:r>
    </w:p>
  </w:footnote>
  <w:footnote w:type="continuationNotice" w:id="1">
    <w:p w14:paraId="78FDE780" w14:textId="77777777" w:rsidR="0037762C" w:rsidRDefault="003776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45F19" w14:textId="2A36FB30" w:rsidR="00120831" w:rsidRDefault="00120831" w:rsidP="00033262">
    <w:pPr>
      <w:pStyle w:val="Header"/>
      <w:jc w:val="right"/>
    </w:pPr>
    <w:r>
      <w:rPr>
        <w:noProof/>
      </w:rPr>
      <w:drawing>
        <wp:inline distT="0" distB="0" distL="0" distR="0" wp14:anchorId="3A0C5D08" wp14:editId="107F2117">
          <wp:extent cx="1344168" cy="274320"/>
          <wp:effectExtent l="0" t="0" r="8890" b="0"/>
          <wp:docPr id="61492517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882BD" w14:textId="10C99298" w:rsidR="009A53F1" w:rsidRDefault="005A3ED4" w:rsidP="000710E9">
    <w:pPr>
      <w:pStyle w:val="Header"/>
    </w:pPr>
    <w:r>
      <w:rPr>
        <w:noProof/>
      </w:rPr>
      <w:drawing>
        <wp:anchor distT="0" distB="0" distL="114300" distR="114300" simplePos="0" relativeHeight="251658240" behindDoc="0" locked="0" layoutInCell="1" allowOverlap="1" wp14:anchorId="4E299817" wp14:editId="2CBC973A">
          <wp:simplePos x="0" y="0"/>
          <wp:positionH relativeFrom="margin">
            <wp:posOffset>4754880</wp:posOffset>
          </wp:positionH>
          <wp:positionV relativeFrom="page">
            <wp:posOffset>527685</wp:posOffset>
          </wp:positionV>
          <wp:extent cx="1828800" cy="283464"/>
          <wp:effectExtent l="0" t="0" r="0" b="2540"/>
          <wp:wrapNone/>
          <wp:docPr id="379412321" name="Picture 3794123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28800" cy="283464"/>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9176C" w14:textId="6B19F75F" w:rsidR="00DC2E55" w:rsidRDefault="00DC2E5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A11C9" w14:textId="57E170DB" w:rsidR="00DC2E55" w:rsidRDefault="00217E02" w:rsidP="00AF68F9">
    <w:pPr>
      <w:pStyle w:val="Header"/>
      <w:tabs>
        <w:tab w:val="right" w:pos="9990"/>
      </w:tabs>
    </w:pPr>
    <w:r>
      <w:t xml:space="preserve"> </w:t>
    </w:r>
    <w:r w:rsidR="006C50C8">
      <w:tab/>
    </w:r>
    <w:r w:rsidR="006C50C8">
      <w:rPr>
        <w:noProof/>
      </w:rPr>
      <w:drawing>
        <wp:inline distT="0" distB="0" distL="0" distR="0" wp14:anchorId="73A0DBED" wp14:editId="7D22159F">
          <wp:extent cx="1344168" cy="274320"/>
          <wp:effectExtent l="0" t="0" r="8890" b="0"/>
          <wp:docPr id="104877999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B956C" w14:textId="1A4F3110" w:rsidR="00DC2E55" w:rsidRDefault="00DC2E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C8F2E" w14:textId="5766FD27" w:rsidR="003C2505" w:rsidRDefault="00F15DFA" w:rsidP="00A96E5F">
    <w:pPr>
      <w:pStyle w:val="Header"/>
      <w:tabs>
        <w:tab w:val="right" w:pos="9990"/>
      </w:tabs>
    </w:pPr>
    <w:r>
      <w:rPr>
        <w:b/>
        <w:bCs/>
      </w:rPr>
      <w:t>Technical User Guide – Appendix H</w:t>
    </w:r>
    <w:r w:rsidR="003C2505">
      <w:tab/>
    </w:r>
    <w:r w:rsidR="003C2505">
      <w:rPr>
        <w:noProof/>
      </w:rPr>
      <w:drawing>
        <wp:inline distT="0" distB="0" distL="0" distR="0" wp14:anchorId="24DDA796" wp14:editId="6672F118">
          <wp:extent cx="1344168" cy="274320"/>
          <wp:effectExtent l="0" t="0" r="8890" b="0"/>
          <wp:docPr id="143372234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DD98BA62"/>
    <w:lvl w:ilvl="0">
      <w:start w:val="1"/>
      <w:numFmt w:val="decimal"/>
      <w:pStyle w:val="ListNumber4"/>
      <w:lvlText w:val="%1."/>
      <w:lvlJc w:val="left"/>
      <w:pPr>
        <w:tabs>
          <w:tab w:val="num" w:pos="1440"/>
        </w:tabs>
        <w:ind w:left="1440" w:hanging="360"/>
      </w:pPr>
    </w:lvl>
  </w:abstractNum>
  <w:abstractNum w:abstractNumId="1" w15:restartNumberingAfterBreak="0">
    <w:nsid w:val="00601998"/>
    <w:multiLevelType w:val="hybridMultilevel"/>
    <w:tmpl w:val="2E7CD71A"/>
    <w:lvl w:ilvl="0" w:tplc="A71C510C">
      <w:start w:val="1"/>
      <w:numFmt w:val="upperLetter"/>
      <w:pStyle w:val="AppendixTOC"/>
      <w:lvlText w:val="Appendix %1."/>
      <w:lvlJc w:val="left"/>
      <w:pPr>
        <w:ind w:left="720" w:hanging="360"/>
      </w:pPr>
      <w:rPr>
        <w:rFonts w:ascii="Arial Bold" w:hAnsi="Arial Bold"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277D0"/>
    <w:multiLevelType w:val="hybridMultilevel"/>
    <w:tmpl w:val="07F48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55B1D"/>
    <w:multiLevelType w:val="hybridMultilevel"/>
    <w:tmpl w:val="5B0E8DF6"/>
    <w:lvl w:ilvl="0" w:tplc="BEB0F8A2">
      <w:start w:val="1"/>
      <w:numFmt w:val="lowerLetter"/>
      <w:pStyle w:val="LetterListBlack"/>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52BF0"/>
    <w:multiLevelType w:val="multilevel"/>
    <w:tmpl w:val="4F804422"/>
    <w:lvl w:ilvl="0">
      <w:start w:val="1"/>
      <w:numFmt w:val="bullet"/>
      <w:pStyle w:val="BulletListOrange"/>
      <w:lvlText w:val=""/>
      <w:lvlJc w:val="left"/>
      <w:pPr>
        <w:ind w:left="360" w:hanging="360"/>
      </w:pPr>
      <w:rPr>
        <w:rFonts w:ascii="Symbol" w:hAnsi="Symbol" w:hint="default"/>
        <w:color w:val="0C479D" w:themeColor="accent1"/>
      </w:rPr>
    </w:lvl>
    <w:lvl w:ilvl="1">
      <w:start w:val="1"/>
      <w:numFmt w:val="bullet"/>
      <w:lvlText w:val="­"/>
      <w:lvlJc w:val="left"/>
      <w:pPr>
        <w:ind w:left="794" w:hanging="397"/>
      </w:pPr>
      <w:rPr>
        <w:rFonts w:ascii="Courier New" w:hAnsi="Courier New" w:hint="default"/>
      </w:rPr>
    </w:lvl>
    <w:lvl w:ilvl="2">
      <w:start w:val="1"/>
      <w:numFmt w:val="bullet"/>
      <w:lvlText w:val=""/>
      <w:lvlJc w:val="left"/>
      <w:pPr>
        <w:ind w:left="1191" w:hanging="397"/>
      </w:pPr>
      <w:rPr>
        <w:rFonts w:ascii="Symbol" w:hAnsi="Symbol" w:hint="default"/>
        <w:color w:val="0C479D" w:themeColor="accent1"/>
      </w:rPr>
    </w:lvl>
    <w:lvl w:ilvl="3">
      <w:start w:val="1"/>
      <w:numFmt w:val="bullet"/>
      <w:lvlText w:val="­"/>
      <w:lvlJc w:val="left"/>
      <w:pPr>
        <w:ind w:left="1588" w:hanging="397"/>
      </w:pPr>
      <w:rPr>
        <w:rFonts w:ascii="Courier New" w:hAnsi="Courier New" w:hint="default"/>
      </w:rPr>
    </w:lvl>
    <w:lvl w:ilvl="4">
      <w:start w:val="1"/>
      <w:numFmt w:val="bullet"/>
      <w:lvlText w:val=""/>
      <w:lvlJc w:val="left"/>
      <w:pPr>
        <w:ind w:left="1985" w:hanging="397"/>
      </w:pPr>
      <w:rPr>
        <w:rFonts w:ascii="Symbol" w:hAnsi="Symbol" w:hint="default"/>
        <w:color w:val="0C479D" w:themeColor="accent1"/>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96B352D"/>
    <w:multiLevelType w:val="multilevel"/>
    <w:tmpl w:val="A44A42C0"/>
    <w:lvl w:ilvl="0">
      <w:start w:val="1"/>
      <w:numFmt w:val="bullet"/>
      <w:pStyle w:val="BulletListBlack"/>
      <w:lvlText w:val=""/>
      <w:lvlJc w:val="left"/>
      <w:pPr>
        <w:ind w:left="360" w:hanging="360"/>
      </w:pPr>
      <w:rPr>
        <w:rFonts w:ascii="Symbol" w:hAnsi="Symbol" w:hint="default"/>
        <w:color w:val="auto"/>
      </w:rPr>
    </w:lvl>
    <w:lvl w:ilvl="1">
      <w:start w:val="1"/>
      <w:numFmt w:val="bullet"/>
      <w:lvlText w:val="­"/>
      <w:lvlJc w:val="left"/>
      <w:pPr>
        <w:ind w:left="720" w:hanging="360"/>
      </w:pPr>
      <w:rPr>
        <w:rFonts w:ascii="Courier New" w:hAnsi="Courier New"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Courier New" w:hAnsi="Courier New"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720" w:hanging="360"/>
      </w:pPr>
      <w:rPr>
        <w:rFonts w:ascii="Wingdings" w:hAnsi="Wingdings" w:hint="default"/>
      </w:rPr>
    </w:lvl>
    <w:lvl w:ilvl="6">
      <w:start w:val="1"/>
      <w:numFmt w:val="bullet"/>
      <w:lvlText w:val=""/>
      <w:lvlJc w:val="left"/>
      <w:pPr>
        <w:ind w:left="720" w:hanging="360"/>
      </w:pPr>
      <w:rPr>
        <w:rFonts w:ascii="Symbol" w:hAnsi="Symbol" w:hint="default"/>
      </w:rPr>
    </w:lvl>
    <w:lvl w:ilvl="7">
      <w:start w:val="1"/>
      <w:numFmt w:val="bullet"/>
      <w:lvlText w:val="o"/>
      <w:lvlJc w:val="left"/>
      <w:pPr>
        <w:ind w:left="720" w:hanging="360"/>
      </w:pPr>
      <w:rPr>
        <w:rFonts w:ascii="Courier New" w:hAnsi="Courier New" w:cs="Courier New" w:hint="default"/>
      </w:rPr>
    </w:lvl>
    <w:lvl w:ilvl="8">
      <w:start w:val="1"/>
      <w:numFmt w:val="bullet"/>
      <w:lvlText w:val=""/>
      <w:lvlJc w:val="left"/>
      <w:pPr>
        <w:ind w:left="720" w:hanging="360"/>
      </w:pPr>
      <w:rPr>
        <w:rFonts w:ascii="Wingdings" w:hAnsi="Wingdings" w:hint="default"/>
      </w:rPr>
    </w:lvl>
  </w:abstractNum>
  <w:abstractNum w:abstractNumId="6" w15:restartNumberingAfterBreak="0">
    <w:nsid w:val="33404A0F"/>
    <w:multiLevelType w:val="multilevel"/>
    <w:tmpl w:val="35461E30"/>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Courier New" w:hAnsi="Courier New"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720" w:hanging="360"/>
      </w:pPr>
      <w:rPr>
        <w:rFonts w:ascii="Wingdings" w:hAnsi="Wingdings" w:hint="default"/>
      </w:rPr>
    </w:lvl>
    <w:lvl w:ilvl="6">
      <w:start w:val="1"/>
      <w:numFmt w:val="bullet"/>
      <w:lvlText w:val=""/>
      <w:lvlJc w:val="left"/>
      <w:pPr>
        <w:ind w:left="720" w:hanging="360"/>
      </w:pPr>
      <w:rPr>
        <w:rFonts w:ascii="Symbol" w:hAnsi="Symbol" w:hint="default"/>
      </w:rPr>
    </w:lvl>
    <w:lvl w:ilvl="7">
      <w:start w:val="1"/>
      <w:numFmt w:val="bullet"/>
      <w:lvlText w:val="o"/>
      <w:lvlJc w:val="left"/>
      <w:pPr>
        <w:ind w:left="720" w:hanging="360"/>
      </w:pPr>
      <w:rPr>
        <w:rFonts w:ascii="Courier New" w:hAnsi="Courier New" w:cs="Courier New" w:hint="default"/>
      </w:rPr>
    </w:lvl>
    <w:lvl w:ilvl="8">
      <w:start w:val="1"/>
      <w:numFmt w:val="bullet"/>
      <w:lvlText w:val=""/>
      <w:lvlJc w:val="left"/>
      <w:pPr>
        <w:ind w:left="720" w:hanging="360"/>
      </w:pPr>
      <w:rPr>
        <w:rFonts w:ascii="Wingdings" w:hAnsi="Wingdings" w:hint="default"/>
      </w:rPr>
    </w:lvl>
  </w:abstractNum>
  <w:abstractNum w:abstractNumId="7" w15:restartNumberingAfterBreak="0">
    <w:nsid w:val="399C6249"/>
    <w:multiLevelType w:val="hybridMultilevel"/>
    <w:tmpl w:val="4F50342C"/>
    <w:lvl w:ilvl="0" w:tplc="04A44C72">
      <w:start w:val="1"/>
      <w:numFmt w:val="lowerLetter"/>
      <w:pStyle w:val="LetterListOrange"/>
      <w:lvlText w:val="%1."/>
      <w:lvlJc w:val="left"/>
      <w:pPr>
        <w:ind w:left="720" w:hanging="360"/>
      </w:pPr>
      <w:rPr>
        <w:rFonts w:hint="default"/>
        <w:color w:val="0C479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0C2C6D"/>
    <w:multiLevelType w:val="multilevel"/>
    <w:tmpl w:val="3E5465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1DF3C77"/>
    <w:multiLevelType w:val="multilevel"/>
    <w:tmpl w:val="8330395A"/>
    <w:lvl w:ilvl="0">
      <w:start w:val="1"/>
      <w:numFmt w:val="decimal"/>
      <w:pStyle w:val="NumberListBlack"/>
      <w:lvlText w:val="%1."/>
      <w:lvlJc w:val="left"/>
      <w:pPr>
        <w:ind w:left="397" w:hanging="397"/>
      </w:pPr>
      <w:rPr>
        <w:rFonts w:hint="default"/>
      </w:rPr>
    </w:lvl>
    <w:lvl w:ilvl="1">
      <w:start w:val="1"/>
      <w:numFmt w:val="lowerLetter"/>
      <w:lvlText w:val="%2."/>
      <w:lvlJc w:val="left"/>
      <w:pPr>
        <w:ind w:left="794" w:hanging="397"/>
      </w:pPr>
      <w:rPr>
        <w:rFonts w:hint="default"/>
      </w:rPr>
    </w:lvl>
    <w:lvl w:ilvl="2">
      <w:start w:val="1"/>
      <w:numFmt w:val="lowerRoman"/>
      <w:lvlText w:val="%3."/>
      <w:lvlJc w:val="right"/>
      <w:pPr>
        <w:ind w:left="1191" w:hanging="397"/>
      </w:pPr>
      <w:rPr>
        <w:rFonts w:hint="default"/>
      </w:rPr>
    </w:lvl>
    <w:lvl w:ilvl="3">
      <w:start w:val="1"/>
      <w:numFmt w:val="decimal"/>
      <w:lvlText w:val="%4."/>
      <w:lvlJc w:val="left"/>
      <w:pPr>
        <w:ind w:left="1588" w:hanging="397"/>
      </w:pPr>
      <w:rPr>
        <w:rFonts w:hint="default"/>
      </w:rPr>
    </w:lvl>
    <w:lvl w:ilvl="4">
      <w:start w:val="1"/>
      <w:numFmt w:val="lowerLetter"/>
      <w:lvlText w:val="%5."/>
      <w:lvlJc w:val="left"/>
      <w:pPr>
        <w:ind w:left="1985" w:hanging="397"/>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0" w15:restartNumberingAfterBreak="0">
    <w:nsid w:val="4DF86130"/>
    <w:multiLevelType w:val="multilevel"/>
    <w:tmpl w:val="A7142E24"/>
    <w:lvl w:ilvl="0">
      <w:start w:val="1"/>
      <w:numFmt w:val="decimal"/>
      <w:pStyle w:val="Heading1"/>
      <w:lvlText w:val="%1"/>
      <w:lvlJc w:val="left"/>
      <w:pPr>
        <w:ind w:left="720" w:hanging="720"/>
      </w:pPr>
      <w:rPr>
        <w:rFonts w:hint="default"/>
        <w:b/>
        <w:i w:val="0"/>
        <w:caps w:val="0"/>
        <w:strike w:val="0"/>
        <w:dstrike w:val="0"/>
        <w:vanish w:val="0"/>
        <w:color w:val="7030A0"/>
        <w:sz w:val="28"/>
        <w:szCs w:val="28"/>
        <w:vertAlign w:val="baseline"/>
      </w:rPr>
    </w:lvl>
    <w:lvl w:ilvl="1">
      <w:start w:val="1"/>
      <w:numFmt w:val="decimal"/>
      <w:pStyle w:val="Heading2"/>
      <w:lvlText w:val="%1.%2"/>
      <w:lvlJc w:val="left"/>
      <w:pPr>
        <w:ind w:left="1080" w:hanging="1080"/>
      </w:pPr>
      <w:rPr>
        <w:rFonts w:ascii="Arial Bold" w:hAnsi="Arial Bold" w:hint="default"/>
        <w:b/>
        <w:i w:val="0"/>
        <w:caps w:val="0"/>
        <w:strike w:val="0"/>
        <w:dstrike w:val="0"/>
        <w:vanish w:val="0"/>
        <w:color w:val="7030A0"/>
        <w:sz w:val="26"/>
        <w:szCs w:val="26"/>
        <w:vertAlign w:val="baseline"/>
      </w:rPr>
    </w:lvl>
    <w:lvl w:ilvl="2">
      <w:start w:val="1"/>
      <w:numFmt w:val="decimal"/>
      <w:pStyle w:val="Heading3"/>
      <w:lvlText w:val="%1.%2.%3"/>
      <w:lvlJc w:val="left"/>
      <w:pPr>
        <w:ind w:left="1440" w:hanging="1440"/>
      </w:pPr>
      <w:rPr>
        <w:rFonts w:ascii="Arial Bold" w:hAnsi="Arial Bold" w:hint="default"/>
        <w:b/>
        <w:i w:val="0"/>
        <w:caps w:val="0"/>
        <w:strike w:val="0"/>
        <w:dstrike w:val="0"/>
        <w:vanish w:val="0"/>
        <w:color w:val="7030A0"/>
        <w:sz w:val="24"/>
        <w:szCs w:val="24"/>
        <w:vertAlign w:val="baseline"/>
      </w:rPr>
    </w:lvl>
    <w:lvl w:ilvl="3">
      <w:start w:val="1"/>
      <w:numFmt w:val="decimal"/>
      <w:pStyle w:val="Heading4"/>
      <w:lvlText w:val="%1.%2.%3.%4"/>
      <w:lvlJc w:val="left"/>
      <w:pPr>
        <w:ind w:left="2700" w:hanging="1440"/>
      </w:pPr>
      <w:rPr>
        <w:rFonts w:ascii="Arial Bold" w:hAnsi="Arial Bold" w:cs="Arial" w:hint="default"/>
        <w:b/>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800" w:hanging="1800"/>
      </w:pPr>
      <w:rPr>
        <w:rFonts w:ascii="Arial" w:hAnsi="Arial" w:hint="default"/>
        <w:b w:val="0"/>
        <w:i w:val="0"/>
        <w:caps w:val="0"/>
        <w:strike w:val="0"/>
        <w:dstrike w:val="0"/>
        <w:vanish w:val="0"/>
        <w:color w:val="auto"/>
        <w:sz w:val="24"/>
        <w:vertAlign w:val="base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E000F88"/>
    <w:multiLevelType w:val="hybridMultilevel"/>
    <w:tmpl w:val="EEB2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229A4"/>
    <w:multiLevelType w:val="multilevel"/>
    <w:tmpl w:val="06E6DE78"/>
    <w:numStyleLink w:val="Style1"/>
  </w:abstractNum>
  <w:abstractNum w:abstractNumId="13" w15:restartNumberingAfterBreak="0">
    <w:nsid w:val="60E32C75"/>
    <w:multiLevelType w:val="multilevel"/>
    <w:tmpl w:val="06E6DE78"/>
    <w:styleLink w:val="Style1"/>
    <w:lvl w:ilvl="0">
      <w:start w:val="1"/>
      <w:numFmt w:val="decimal"/>
      <w:lvlText w:val="%1"/>
      <w:lvlJc w:val="left"/>
      <w:pPr>
        <w:ind w:left="720" w:hanging="720"/>
      </w:pPr>
      <w:rPr>
        <w:rFonts w:hint="default"/>
        <w:b/>
        <w:i w:val="0"/>
        <w:caps w:val="0"/>
        <w:strike w:val="0"/>
        <w:dstrike w:val="0"/>
        <w:vanish w:val="0"/>
        <w:color w:val="7030A0"/>
        <w:sz w:val="28"/>
        <w:szCs w:val="28"/>
        <w:vertAlign w:val="baseline"/>
      </w:rPr>
    </w:lvl>
    <w:lvl w:ilvl="1">
      <w:start w:val="1"/>
      <w:numFmt w:val="decimal"/>
      <w:lvlText w:val="%1.%2"/>
      <w:lvlJc w:val="left"/>
      <w:pPr>
        <w:ind w:left="1080" w:hanging="1080"/>
      </w:pPr>
      <w:rPr>
        <w:rFonts w:ascii="Arial Bold" w:hAnsi="Arial Bold" w:hint="default"/>
        <w:b/>
        <w:i w:val="0"/>
        <w:caps w:val="0"/>
        <w:strike w:val="0"/>
        <w:dstrike w:val="0"/>
        <w:vanish w:val="0"/>
        <w:color w:val="7030A0"/>
        <w:sz w:val="26"/>
        <w:szCs w:val="26"/>
        <w:vertAlign w:val="baseline"/>
      </w:rPr>
    </w:lvl>
    <w:lvl w:ilvl="2">
      <w:start w:val="1"/>
      <w:numFmt w:val="decimal"/>
      <w:lvlText w:val="%1.%2.%3"/>
      <w:lvlJc w:val="left"/>
      <w:pPr>
        <w:ind w:left="1440" w:hanging="1440"/>
      </w:pPr>
      <w:rPr>
        <w:rFonts w:ascii="Arial Bold" w:hAnsi="Arial Bold" w:hint="default"/>
        <w:b/>
        <w:i w:val="0"/>
        <w:caps w:val="0"/>
        <w:strike w:val="0"/>
        <w:dstrike w:val="0"/>
        <w:vanish w:val="0"/>
        <w:color w:val="7030A0"/>
        <w:sz w:val="24"/>
        <w:szCs w:val="24"/>
        <w:vertAlign w:val="baseline"/>
      </w:rPr>
    </w:lvl>
    <w:lvl w:ilvl="3">
      <w:start w:val="1"/>
      <w:numFmt w:val="decimal"/>
      <w:lvlText w:val="%1.%2.%3.%4"/>
      <w:lvlJc w:val="left"/>
      <w:pPr>
        <w:ind w:left="2700" w:hanging="1440"/>
      </w:pPr>
      <w:rPr>
        <w:rFonts w:ascii="Arial Bold" w:hAnsi="Arial Bold" w:cs="Arial" w:hint="default"/>
        <w:b/>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800" w:hanging="1800"/>
      </w:pPr>
      <w:rPr>
        <w:rFonts w:ascii="Arial" w:hAnsi="Arial" w:hint="default"/>
        <w:b w:val="0"/>
        <w:i w:val="0"/>
        <w:caps w:val="0"/>
        <w:strike w:val="0"/>
        <w:dstrike w:val="0"/>
        <w:vanish w:val="0"/>
        <w:color w:val="auto"/>
        <w:sz w:val="24"/>
        <w:vertAlign w:val="base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1BB17F4"/>
    <w:multiLevelType w:val="hybridMultilevel"/>
    <w:tmpl w:val="55B8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444354">
    <w:abstractNumId w:val="4"/>
  </w:num>
  <w:num w:numId="2" w16cid:durableId="111556442">
    <w:abstractNumId w:val="9"/>
  </w:num>
  <w:num w:numId="3" w16cid:durableId="1214270606">
    <w:abstractNumId w:val="3"/>
  </w:num>
  <w:num w:numId="4" w16cid:durableId="1337614791">
    <w:abstractNumId w:val="7"/>
  </w:num>
  <w:num w:numId="5" w16cid:durableId="2075859063">
    <w:abstractNumId w:val="10"/>
  </w:num>
  <w:num w:numId="6" w16cid:durableId="663897550">
    <w:abstractNumId w:val="5"/>
  </w:num>
  <w:num w:numId="7" w16cid:durableId="2091543474">
    <w:abstractNumId w:val="1"/>
  </w:num>
  <w:num w:numId="8" w16cid:durableId="792402770">
    <w:abstractNumId w:val="0"/>
  </w:num>
  <w:num w:numId="9" w16cid:durableId="1917787788">
    <w:abstractNumId w:val="2"/>
  </w:num>
  <w:num w:numId="10" w16cid:durableId="606422929">
    <w:abstractNumId w:val="11"/>
  </w:num>
  <w:num w:numId="11" w16cid:durableId="1209419763">
    <w:abstractNumId w:val="8"/>
  </w:num>
  <w:num w:numId="12" w16cid:durableId="1065832458">
    <w:abstractNumId w:val="13"/>
  </w:num>
  <w:num w:numId="13" w16cid:durableId="551306303">
    <w:abstractNumId w:val="12"/>
  </w:num>
  <w:num w:numId="14" w16cid:durableId="2018145831">
    <w:abstractNumId w:val="6"/>
  </w:num>
  <w:num w:numId="15" w16cid:durableId="866454402">
    <w:abstractNumId w:val="5"/>
  </w:num>
  <w:num w:numId="16" w16cid:durableId="2046784368">
    <w:abstractNumId w:val="1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afrova, Svetlana">
    <w15:presenceInfo w15:providerId="AD" w15:userId="S::svetlana.shafrova@exxonmobil.com::9c2e153c-47d6-433e-b3fe-9a0fd0215f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trackRevision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 w:val="2240 S. County Trail, Suite 5"/>
    <w:docVar w:name="CITY" w:val="East Greenwich"/>
    <w:docVar w:name="COUNTRY" w:val="United States"/>
    <w:docVar w:name="ENTITY" w:val="Arcadis U.S., Inc."/>
    <w:docVar w:name="EXTRA" w:val=" "/>
    <w:docVar w:name="FAX" w:val="401 732 1686"/>
    <w:docVar w:name="PHONE" w:val="401 738 3887"/>
    <w:docVar w:name="STATE" w:val="RI"/>
    <w:docVar w:name="WEBSITE" w:val="www.arcadis.com"/>
    <w:docVar w:name="ZIP" w:val="02818"/>
  </w:docVars>
  <w:rsids>
    <w:rsidRoot w:val="00A23FEE"/>
    <w:rsid w:val="000000A2"/>
    <w:rsid w:val="000001AE"/>
    <w:rsid w:val="000007D2"/>
    <w:rsid w:val="0000089C"/>
    <w:rsid w:val="000012D2"/>
    <w:rsid w:val="00001A17"/>
    <w:rsid w:val="00001D83"/>
    <w:rsid w:val="00002B31"/>
    <w:rsid w:val="00002EE9"/>
    <w:rsid w:val="00003B84"/>
    <w:rsid w:val="00003CDA"/>
    <w:rsid w:val="00004075"/>
    <w:rsid w:val="000040F6"/>
    <w:rsid w:val="0000428B"/>
    <w:rsid w:val="000046FB"/>
    <w:rsid w:val="00006827"/>
    <w:rsid w:val="000076EA"/>
    <w:rsid w:val="00007952"/>
    <w:rsid w:val="00010329"/>
    <w:rsid w:val="00010534"/>
    <w:rsid w:val="000110DB"/>
    <w:rsid w:val="00011189"/>
    <w:rsid w:val="00011190"/>
    <w:rsid w:val="0001166D"/>
    <w:rsid w:val="000117B3"/>
    <w:rsid w:val="000120CE"/>
    <w:rsid w:val="000120D6"/>
    <w:rsid w:val="000122DE"/>
    <w:rsid w:val="000130EB"/>
    <w:rsid w:val="000133FA"/>
    <w:rsid w:val="000133FD"/>
    <w:rsid w:val="000141EE"/>
    <w:rsid w:val="00014249"/>
    <w:rsid w:val="000144D7"/>
    <w:rsid w:val="00014FDF"/>
    <w:rsid w:val="00015EE3"/>
    <w:rsid w:val="000161F3"/>
    <w:rsid w:val="000166D6"/>
    <w:rsid w:val="00016DBA"/>
    <w:rsid w:val="00017005"/>
    <w:rsid w:val="0001746C"/>
    <w:rsid w:val="000204DD"/>
    <w:rsid w:val="000216EE"/>
    <w:rsid w:val="00022150"/>
    <w:rsid w:val="00022252"/>
    <w:rsid w:val="000226CC"/>
    <w:rsid w:val="00022956"/>
    <w:rsid w:val="00023E9A"/>
    <w:rsid w:val="000245BE"/>
    <w:rsid w:val="00024853"/>
    <w:rsid w:val="00024876"/>
    <w:rsid w:val="0002514A"/>
    <w:rsid w:val="000251FD"/>
    <w:rsid w:val="000254A1"/>
    <w:rsid w:val="00026359"/>
    <w:rsid w:val="0002650B"/>
    <w:rsid w:val="00027ABF"/>
    <w:rsid w:val="00027BF4"/>
    <w:rsid w:val="00027DFD"/>
    <w:rsid w:val="00030BE2"/>
    <w:rsid w:val="00031E4B"/>
    <w:rsid w:val="000327F0"/>
    <w:rsid w:val="00032913"/>
    <w:rsid w:val="00033060"/>
    <w:rsid w:val="00033262"/>
    <w:rsid w:val="000333D6"/>
    <w:rsid w:val="00034179"/>
    <w:rsid w:val="00034205"/>
    <w:rsid w:val="00035272"/>
    <w:rsid w:val="0003573A"/>
    <w:rsid w:val="00036085"/>
    <w:rsid w:val="000369F7"/>
    <w:rsid w:val="00036D6D"/>
    <w:rsid w:val="0003716A"/>
    <w:rsid w:val="00037CDF"/>
    <w:rsid w:val="00037D9D"/>
    <w:rsid w:val="00040625"/>
    <w:rsid w:val="0004102A"/>
    <w:rsid w:val="00041513"/>
    <w:rsid w:val="00041B0A"/>
    <w:rsid w:val="0004269B"/>
    <w:rsid w:val="00042B61"/>
    <w:rsid w:val="00042DFC"/>
    <w:rsid w:val="0004306D"/>
    <w:rsid w:val="00043741"/>
    <w:rsid w:val="0004394D"/>
    <w:rsid w:val="00043A49"/>
    <w:rsid w:val="00043CF0"/>
    <w:rsid w:val="00043E3D"/>
    <w:rsid w:val="0004423C"/>
    <w:rsid w:val="000443CD"/>
    <w:rsid w:val="00044470"/>
    <w:rsid w:val="000445C4"/>
    <w:rsid w:val="00044C92"/>
    <w:rsid w:val="00045B0F"/>
    <w:rsid w:val="00045D24"/>
    <w:rsid w:val="0004667B"/>
    <w:rsid w:val="00046D12"/>
    <w:rsid w:val="00047562"/>
    <w:rsid w:val="0004766C"/>
    <w:rsid w:val="000478D3"/>
    <w:rsid w:val="00047EC7"/>
    <w:rsid w:val="00050914"/>
    <w:rsid w:val="0005151F"/>
    <w:rsid w:val="0005158A"/>
    <w:rsid w:val="000526FD"/>
    <w:rsid w:val="00053217"/>
    <w:rsid w:val="00053357"/>
    <w:rsid w:val="000537AF"/>
    <w:rsid w:val="000546A5"/>
    <w:rsid w:val="00054973"/>
    <w:rsid w:val="000558E2"/>
    <w:rsid w:val="000559C7"/>
    <w:rsid w:val="00055EC7"/>
    <w:rsid w:val="00056ACA"/>
    <w:rsid w:val="00056D11"/>
    <w:rsid w:val="0005700C"/>
    <w:rsid w:val="00057029"/>
    <w:rsid w:val="0005735A"/>
    <w:rsid w:val="000573BE"/>
    <w:rsid w:val="00060FBB"/>
    <w:rsid w:val="00061152"/>
    <w:rsid w:val="000618EA"/>
    <w:rsid w:val="00062546"/>
    <w:rsid w:val="00062F19"/>
    <w:rsid w:val="000640FB"/>
    <w:rsid w:val="00064301"/>
    <w:rsid w:val="00064954"/>
    <w:rsid w:val="000651EE"/>
    <w:rsid w:val="00065D52"/>
    <w:rsid w:val="00066436"/>
    <w:rsid w:val="000664E2"/>
    <w:rsid w:val="00066D49"/>
    <w:rsid w:val="000670C4"/>
    <w:rsid w:val="00070307"/>
    <w:rsid w:val="000708B8"/>
    <w:rsid w:val="000710E9"/>
    <w:rsid w:val="00071558"/>
    <w:rsid w:val="000717CF"/>
    <w:rsid w:val="0007377B"/>
    <w:rsid w:val="00073C79"/>
    <w:rsid w:val="00074393"/>
    <w:rsid w:val="000749C7"/>
    <w:rsid w:val="0007547F"/>
    <w:rsid w:val="0007644B"/>
    <w:rsid w:val="0007659D"/>
    <w:rsid w:val="00077873"/>
    <w:rsid w:val="00077F6B"/>
    <w:rsid w:val="00080101"/>
    <w:rsid w:val="00080278"/>
    <w:rsid w:val="0008027E"/>
    <w:rsid w:val="0008102A"/>
    <w:rsid w:val="00081681"/>
    <w:rsid w:val="000818D0"/>
    <w:rsid w:val="00081F0C"/>
    <w:rsid w:val="000829BA"/>
    <w:rsid w:val="00082A31"/>
    <w:rsid w:val="00083043"/>
    <w:rsid w:val="000837D9"/>
    <w:rsid w:val="00083D3F"/>
    <w:rsid w:val="0008406D"/>
    <w:rsid w:val="00084C58"/>
    <w:rsid w:val="00085EC8"/>
    <w:rsid w:val="000861D5"/>
    <w:rsid w:val="00086429"/>
    <w:rsid w:val="00086490"/>
    <w:rsid w:val="000865CA"/>
    <w:rsid w:val="00090D39"/>
    <w:rsid w:val="00092BDE"/>
    <w:rsid w:val="00092EDE"/>
    <w:rsid w:val="000932B6"/>
    <w:rsid w:val="00093763"/>
    <w:rsid w:val="00093A78"/>
    <w:rsid w:val="00093AA2"/>
    <w:rsid w:val="00093B6E"/>
    <w:rsid w:val="00093C26"/>
    <w:rsid w:val="00093DF6"/>
    <w:rsid w:val="0009449A"/>
    <w:rsid w:val="00094CB9"/>
    <w:rsid w:val="00094F74"/>
    <w:rsid w:val="000952C9"/>
    <w:rsid w:val="00096CA9"/>
    <w:rsid w:val="00096CE7"/>
    <w:rsid w:val="0009725B"/>
    <w:rsid w:val="000973CB"/>
    <w:rsid w:val="00097708"/>
    <w:rsid w:val="000A0A0A"/>
    <w:rsid w:val="000A0E7C"/>
    <w:rsid w:val="000A0EBE"/>
    <w:rsid w:val="000A178C"/>
    <w:rsid w:val="000A1FA6"/>
    <w:rsid w:val="000A1FE5"/>
    <w:rsid w:val="000A2DAE"/>
    <w:rsid w:val="000A3F14"/>
    <w:rsid w:val="000A4A44"/>
    <w:rsid w:val="000A50F8"/>
    <w:rsid w:val="000A539D"/>
    <w:rsid w:val="000A599F"/>
    <w:rsid w:val="000A5C86"/>
    <w:rsid w:val="000A6AC8"/>
    <w:rsid w:val="000A79D6"/>
    <w:rsid w:val="000A7C48"/>
    <w:rsid w:val="000A7E7F"/>
    <w:rsid w:val="000B0715"/>
    <w:rsid w:val="000B0960"/>
    <w:rsid w:val="000B0EB8"/>
    <w:rsid w:val="000B0F5B"/>
    <w:rsid w:val="000B13F3"/>
    <w:rsid w:val="000B15E6"/>
    <w:rsid w:val="000B2655"/>
    <w:rsid w:val="000B2A47"/>
    <w:rsid w:val="000B2FE2"/>
    <w:rsid w:val="000B353B"/>
    <w:rsid w:val="000B3BE5"/>
    <w:rsid w:val="000B46A0"/>
    <w:rsid w:val="000B6990"/>
    <w:rsid w:val="000B6C10"/>
    <w:rsid w:val="000C064E"/>
    <w:rsid w:val="000C06C5"/>
    <w:rsid w:val="000C11EB"/>
    <w:rsid w:val="000C1738"/>
    <w:rsid w:val="000C2F5E"/>
    <w:rsid w:val="000C3782"/>
    <w:rsid w:val="000C3A8B"/>
    <w:rsid w:val="000C4411"/>
    <w:rsid w:val="000C474D"/>
    <w:rsid w:val="000C57DA"/>
    <w:rsid w:val="000C592C"/>
    <w:rsid w:val="000C67B9"/>
    <w:rsid w:val="000C6CBF"/>
    <w:rsid w:val="000C6DF7"/>
    <w:rsid w:val="000C740E"/>
    <w:rsid w:val="000C78BC"/>
    <w:rsid w:val="000C7C14"/>
    <w:rsid w:val="000D00D1"/>
    <w:rsid w:val="000D03FA"/>
    <w:rsid w:val="000D0F8C"/>
    <w:rsid w:val="000D1501"/>
    <w:rsid w:val="000D1D77"/>
    <w:rsid w:val="000D2922"/>
    <w:rsid w:val="000D2B1B"/>
    <w:rsid w:val="000D2BA3"/>
    <w:rsid w:val="000D3EB5"/>
    <w:rsid w:val="000D4316"/>
    <w:rsid w:val="000D466D"/>
    <w:rsid w:val="000D4A8C"/>
    <w:rsid w:val="000D4AA0"/>
    <w:rsid w:val="000D4DB7"/>
    <w:rsid w:val="000D554F"/>
    <w:rsid w:val="000D57F4"/>
    <w:rsid w:val="000D5D02"/>
    <w:rsid w:val="000D5F96"/>
    <w:rsid w:val="000D6672"/>
    <w:rsid w:val="000D6993"/>
    <w:rsid w:val="000D6A91"/>
    <w:rsid w:val="000D6AB7"/>
    <w:rsid w:val="000D7B04"/>
    <w:rsid w:val="000D7F6E"/>
    <w:rsid w:val="000E0184"/>
    <w:rsid w:val="000E06C1"/>
    <w:rsid w:val="000E094F"/>
    <w:rsid w:val="000E0968"/>
    <w:rsid w:val="000E0C48"/>
    <w:rsid w:val="000E1107"/>
    <w:rsid w:val="000E1E24"/>
    <w:rsid w:val="000E2CA1"/>
    <w:rsid w:val="000E2D99"/>
    <w:rsid w:val="000E314E"/>
    <w:rsid w:val="000E3221"/>
    <w:rsid w:val="000E3382"/>
    <w:rsid w:val="000E52B1"/>
    <w:rsid w:val="000E5404"/>
    <w:rsid w:val="000E5B15"/>
    <w:rsid w:val="000E5DE1"/>
    <w:rsid w:val="000E63B6"/>
    <w:rsid w:val="000E69EE"/>
    <w:rsid w:val="000E7E8F"/>
    <w:rsid w:val="000F0851"/>
    <w:rsid w:val="000F4168"/>
    <w:rsid w:val="000F429C"/>
    <w:rsid w:val="000F5A11"/>
    <w:rsid w:val="000F5F08"/>
    <w:rsid w:val="000F63D8"/>
    <w:rsid w:val="000F64F0"/>
    <w:rsid w:val="000F669C"/>
    <w:rsid w:val="000F6F62"/>
    <w:rsid w:val="000F721D"/>
    <w:rsid w:val="000F7236"/>
    <w:rsid w:val="000F79A0"/>
    <w:rsid w:val="00100F70"/>
    <w:rsid w:val="00101238"/>
    <w:rsid w:val="00101A1C"/>
    <w:rsid w:val="00101CB7"/>
    <w:rsid w:val="00101EBC"/>
    <w:rsid w:val="001020C4"/>
    <w:rsid w:val="00102BC1"/>
    <w:rsid w:val="00103063"/>
    <w:rsid w:val="001033CD"/>
    <w:rsid w:val="00103DD9"/>
    <w:rsid w:val="0010404D"/>
    <w:rsid w:val="00104944"/>
    <w:rsid w:val="0010537B"/>
    <w:rsid w:val="001060CB"/>
    <w:rsid w:val="00106F84"/>
    <w:rsid w:val="00107362"/>
    <w:rsid w:val="00110BC6"/>
    <w:rsid w:val="001122EB"/>
    <w:rsid w:val="00112DED"/>
    <w:rsid w:val="00113436"/>
    <w:rsid w:val="0011349E"/>
    <w:rsid w:val="00114839"/>
    <w:rsid w:val="001154A9"/>
    <w:rsid w:val="00115960"/>
    <w:rsid w:val="00115C2F"/>
    <w:rsid w:val="00116F36"/>
    <w:rsid w:val="001176EE"/>
    <w:rsid w:val="00117DB6"/>
    <w:rsid w:val="00120729"/>
    <w:rsid w:val="00120831"/>
    <w:rsid w:val="00120A94"/>
    <w:rsid w:val="00120B8A"/>
    <w:rsid w:val="001226AA"/>
    <w:rsid w:val="00122A7A"/>
    <w:rsid w:val="00123202"/>
    <w:rsid w:val="00123A63"/>
    <w:rsid w:val="00123E95"/>
    <w:rsid w:val="00123FE5"/>
    <w:rsid w:val="00124766"/>
    <w:rsid w:val="001248AD"/>
    <w:rsid w:val="00124BB8"/>
    <w:rsid w:val="0012585C"/>
    <w:rsid w:val="00126276"/>
    <w:rsid w:val="001262DE"/>
    <w:rsid w:val="00126B8D"/>
    <w:rsid w:val="00126FE8"/>
    <w:rsid w:val="00127915"/>
    <w:rsid w:val="00127E26"/>
    <w:rsid w:val="00127E97"/>
    <w:rsid w:val="0013052B"/>
    <w:rsid w:val="00130A19"/>
    <w:rsid w:val="00130D51"/>
    <w:rsid w:val="0013150B"/>
    <w:rsid w:val="0013391A"/>
    <w:rsid w:val="00134120"/>
    <w:rsid w:val="00134523"/>
    <w:rsid w:val="00134C15"/>
    <w:rsid w:val="00135BEF"/>
    <w:rsid w:val="00135F9E"/>
    <w:rsid w:val="00136282"/>
    <w:rsid w:val="0013631F"/>
    <w:rsid w:val="0013639C"/>
    <w:rsid w:val="00136587"/>
    <w:rsid w:val="001367D0"/>
    <w:rsid w:val="00136AC0"/>
    <w:rsid w:val="00136F0B"/>
    <w:rsid w:val="00137269"/>
    <w:rsid w:val="00137386"/>
    <w:rsid w:val="00137AA5"/>
    <w:rsid w:val="0014066E"/>
    <w:rsid w:val="00141690"/>
    <w:rsid w:val="00141C04"/>
    <w:rsid w:val="0014316B"/>
    <w:rsid w:val="001444D0"/>
    <w:rsid w:val="00144EA3"/>
    <w:rsid w:val="001451AC"/>
    <w:rsid w:val="001457C3"/>
    <w:rsid w:val="00145CA5"/>
    <w:rsid w:val="00145CC3"/>
    <w:rsid w:val="00145D90"/>
    <w:rsid w:val="0014600E"/>
    <w:rsid w:val="001466D2"/>
    <w:rsid w:val="0014734B"/>
    <w:rsid w:val="00147F12"/>
    <w:rsid w:val="00150B9D"/>
    <w:rsid w:val="001520F7"/>
    <w:rsid w:val="00152CA9"/>
    <w:rsid w:val="001539FE"/>
    <w:rsid w:val="00155593"/>
    <w:rsid w:val="00155AFB"/>
    <w:rsid w:val="00155C28"/>
    <w:rsid w:val="0015606A"/>
    <w:rsid w:val="0015613E"/>
    <w:rsid w:val="00156188"/>
    <w:rsid w:val="00157672"/>
    <w:rsid w:val="00160275"/>
    <w:rsid w:val="00160446"/>
    <w:rsid w:val="0016104C"/>
    <w:rsid w:val="001612D8"/>
    <w:rsid w:val="00161884"/>
    <w:rsid w:val="00161E19"/>
    <w:rsid w:val="001625BA"/>
    <w:rsid w:val="001626C5"/>
    <w:rsid w:val="00162CBD"/>
    <w:rsid w:val="00162F8D"/>
    <w:rsid w:val="00163D18"/>
    <w:rsid w:val="00163DD1"/>
    <w:rsid w:val="00164473"/>
    <w:rsid w:val="00165260"/>
    <w:rsid w:val="00165508"/>
    <w:rsid w:val="00165F70"/>
    <w:rsid w:val="00166677"/>
    <w:rsid w:val="001668BD"/>
    <w:rsid w:val="00167478"/>
    <w:rsid w:val="001674DD"/>
    <w:rsid w:val="00167AB4"/>
    <w:rsid w:val="00170607"/>
    <w:rsid w:val="00170850"/>
    <w:rsid w:val="00170E90"/>
    <w:rsid w:val="001725DE"/>
    <w:rsid w:val="00172C54"/>
    <w:rsid w:val="00174FDB"/>
    <w:rsid w:val="00175375"/>
    <w:rsid w:val="0017639C"/>
    <w:rsid w:val="00176531"/>
    <w:rsid w:val="0017659B"/>
    <w:rsid w:val="00176D90"/>
    <w:rsid w:val="00176E65"/>
    <w:rsid w:val="00177394"/>
    <w:rsid w:val="00177D7E"/>
    <w:rsid w:val="00177E04"/>
    <w:rsid w:val="001801BD"/>
    <w:rsid w:val="001809E5"/>
    <w:rsid w:val="00180D95"/>
    <w:rsid w:val="00181C57"/>
    <w:rsid w:val="00181E3D"/>
    <w:rsid w:val="0018286F"/>
    <w:rsid w:val="00182EEC"/>
    <w:rsid w:val="00183B3D"/>
    <w:rsid w:val="00183BBD"/>
    <w:rsid w:val="00184372"/>
    <w:rsid w:val="001846D8"/>
    <w:rsid w:val="00184E23"/>
    <w:rsid w:val="0018559D"/>
    <w:rsid w:val="00185A5F"/>
    <w:rsid w:val="001864E7"/>
    <w:rsid w:val="00186E8D"/>
    <w:rsid w:val="0019242A"/>
    <w:rsid w:val="001925BA"/>
    <w:rsid w:val="00192667"/>
    <w:rsid w:val="00192C00"/>
    <w:rsid w:val="00192C7D"/>
    <w:rsid w:val="00193278"/>
    <w:rsid w:val="00193348"/>
    <w:rsid w:val="0019376D"/>
    <w:rsid w:val="001937AB"/>
    <w:rsid w:val="00193CDE"/>
    <w:rsid w:val="00193D67"/>
    <w:rsid w:val="00193D91"/>
    <w:rsid w:val="00193F79"/>
    <w:rsid w:val="00194F56"/>
    <w:rsid w:val="001950FF"/>
    <w:rsid w:val="00195962"/>
    <w:rsid w:val="00195967"/>
    <w:rsid w:val="00197AD4"/>
    <w:rsid w:val="001A21EC"/>
    <w:rsid w:val="001A24B2"/>
    <w:rsid w:val="001A2675"/>
    <w:rsid w:val="001A3DA5"/>
    <w:rsid w:val="001A3DF5"/>
    <w:rsid w:val="001A4807"/>
    <w:rsid w:val="001A4A7D"/>
    <w:rsid w:val="001A54CB"/>
    <w:rsid w:val="001A5577"/>
    <w:rsid w:val="001A5B2F"/>
    <w:rsid w:val="001A5D17"/>
    <w:rsid w:val="001A6090"/>
    <w:rsid w:val="001A633B"/>
    <w:rsid w:val="001A6511"/>
    <w:rsid w:val="001A69C7"/>
    <w:rsid w:val="001A6CCB"/>
    <w:rsid w:val="001A729D"/>
    <w:rsid w:val="001A7A89"/>
    <w:rsid w:val="001B02F7"/>
    <w:rsid w:val="001B0A58"/>
    <w:rsid w:val="001B0F80"/>
    <w:rsid w:val="001B16A0"/>
    <w:rsid w:val="001B17BA"/>
    <w:rsid w:val="001B2123"/>
    <w:rsid w:val="001B217C"/>
    <w:rsid w:val="001B2B34"/>
    <w:rsid w:val="001B2E7F"/>
    <w:rsid w:val="001B3104"/>
    <w:rsid w:val="001B3492"/>
    <w:rsid w:val="001B35EA"/>
    <w:rsid w:val="001B48AB"/>
    <w:rsid w:val="001B48CC"/>
    <w:rsid w:val="001B49A1"/>
    <w:rsid w:val="001B54CD"/>
    <w:rsid w:val="001B58A2"/>
    <w:rsid w:val="001B5ADA"/>
    <w:rsid w:val="001B5D20"/>
    <w:rsid w:val="001B6048"/>
    <w:rsid w:val="001B6292"/>
    <w:rsid w:val="001B6618"/>
    <w:rsid w:val="001B6687"/>
    <w:rsid w:val="001B72AE"/>
    <w:rsid w:val="001B7384"/>
    <w:rsid w:val="001B74AD"/>
    <w:rsid w:val="001B7B5E"/>
    <w:rsid w:val="001C078B"/>
    <w:rsid w:val="001C17B8"/>
    <w:rsid w:val="001C1A57"/>
    <w:rsid w:val="001C1AF5"/>
    <w:rsid w:val="001C216C"/>
    <w:rsid w:val="001C25E6"/>
    <w:rsid w:val="001C2C28"/>
    <w:rsid w:val="001C2E77"/>
    <w:rsid w:val="001C320C"/>
    <w:rsid w:val="001C329F"/>
    <w:rsid w:val="001C461B"/>
    <w:rsid w:val="001C48C0"/>
    <w:rsid w:val="001C4F54"/>
    <w:rsid w:val="001C51E6"/>
    <w:rsid w:val="001C5685"/>
    <w:rsid w:val="001C6283"/>
    <w:rsid w:val="001C69E3"/>
    <w:rsid w:val="001C6AAC"/>
    <w:rsid w:val="001C744D"/>
    <w:rsid w:val="001C7979"/>
    <w:rsid w:val="001C7A9E"/>
    <w:rsid w:val="001C7F4D"/>
    <w:rsid w:val="001D0231"/>
    <w:rsid w:val="001D0250"/>
    <w:rsid w:val="001D0606"/>
    <w:rsid w:val="001D1115"/>
    <w:rsid w:val="001D1835"/>
    <w:rsid w:val="001D1E98"/>
    <w:rsid w:val="001D2967"/>
    <w:rsid w:val="001D358F"/>
    <w:rsid w:val="001D39BD"/>
    <w:rsid w:val="001D4329"/>
    <w:rsid w:val="001D56E1"/>
    <w:rsid w:val="001D577C"/>
    <w:rsid w:val="001D6384"/>
    <w:rsid w:val="001D68B5"/>
    <w:rsid w:val="001D692A"/>
    <w:rsid w:val="001D7356"/>
    <w:rsid w:val="001D7834"/>
    <w:rsid w:val="001E00A2"/>
    <w:rsid w:val="001E0A2F"/>
    <w:rsid w:val="001E1259"/>
    <w:rsid w:val="001E1D98"/>
    <w:rsid w:val="001E1DB2"/>
    <w:rsid w:val="001E24DF"/>
    <w:rsid w:val="001E35CC"/>
    <w:rsid w:val="001E428A"/>
    <w:rsid w:val="001E4568"/>
    <w:rsid w:val="001E45E8"/>
    <w:rsid w:val="001E477A"/>
    <w:rsid w:val="001E4F8D"/>
    <w:rsid w:val="001E6262"/>
    <w:rsid w:val="001E6511"/>
    <w:rsid w:val="001E6D59"/>
    <w:rsid w:val="001E6F7D"/>
    <w:rsid w:val="001E70BF"/>
    <w:rsid w:val="001F0023"/>
    <w:rsid w:val="001F0C5D"/>
    <w:rsid w:val="001F165A"/>
    <w:rsid w:val="001F235E"/>
    <w:rsid w:val="001F269E"/>
    <w:rsid w:val="001F3FDA"/>
    <w:rsid w:val="001F485C"/>
    <w:rsid w:val="001F4C12"/>
    <w:rsid w:val="001F4E63"/>
    <w:rsid w:val="001F5201"/>
    <w:rsid w:val="001F552E"/>
    <w:rsid w:val="001F5639"/>
    <w:rsid w:val="001F5730"/>
    <w:rsid w:val="001F649B"/>
    <w:rsid w:val="001F6954"/>
    <w:rsid w:val="001F7046"/>
    <w:rsid w:val="001F719A"/>
    <w:rsid w:val="001F7B4B"/>
    <w:rsid w:val="00200BD4"/>
    <w:rsid w:val="00201205"/>
    <w:rsid w:val="00201BCD"/>
    <w:rsid w:val="00202398"/>
    <w:rsid w:val="0020252F"/>
    <w:rsid w:val="002025F9"/>
    <w:rsid w:val="00204D93"/>
    <w:rsid w:val="002051F2"/>
    <w:rsid w:val="00205FE6"/>
    <w:rsid w:val="0020631C"/>
    <w:rsid w:val="00207917"/>
    <w:rsid w:val="00207E97"/>
    <w:rsid w:val="00210265"/>
    <w:rsid w:val="002107CE"/>
    <w:rsid w:val="002113FB"/>
    <w:rsid w:val="00211EA6"/>
    <w:rsid w:val="00212BDD"/>
    <w:rsid w:val="00213336"/>
    <w:rsid w:val="00213A9C"/>
    <w:rsid w:val="0021457F"/>
    <w:rsid w:val="0021516A"/>
    <w:rsid w:val="00215355"/>
    <w:rsid w:val="00215C55"/>
    <w:rsid w:val="00215F24"/>
    <w:rsid w:val="0021608B"/>
    <w:rsid w:val="00216197"/>
    <w:rsid w:val="0021619B"/>
    <w:rsid w:val="00216A71"/>
    <w:rsid w:val="0021795A"/>
    <w:rsid w:val="00217B22"/>
    <w:rsid w:val="00217C2F"/>
    <w:rsid w:val="00217E02"/>
    <w:rsid w:val="00220A0D"/>
    <w:rsid w:val="00220A33"/>
    <w:rsid w:val="00220C93"/>
    <w:rsid w:val="00220E68"/>
    <w:rsid w:val="00220F1C"/>
    <w:rsid w:val="00221687"/>
    <w:rsid w:val="00221AFA"/>
    <w:rsid w:val="00221D4B"/>
    <w:rsid w:val="00221DA9"/>
    <w:rsid w:val="00222282"/>
    <w:rsid w:val="00222E37"/>
    <w:rsid w:val="002232CE"/>
    <w:rsid w:val="00224035"/>
    <w:rsid w:val="00224176"/>
    <w:rsid w:val="00225308"/>
    <w:rsid w:val="00226BFD"/>
    <w:rsid w:val="00230003"/>
    <w:rsid w:val="00230BA5"/>
    <w:rsid w:val="0023188E"/>
    <w:rsid w:val="00231F8B"/>
    <w:rsid w:val="0023206F"/>
    <w:rsid w:val="002324FF"/>
    <w:rsid w:val="002326A6"/>
    <w:rsid w:val="00233E13"/>
    <w:rsid w:val="00235163"/>
    <w:rsid w:val="002354DC"/>
    <w:rsid w:val="0023560B"/>
    <w:rsid w:val="00235C71"/>
    <w:rsid w:val="00236603"/>
    <w:rsid w:val="00236C04"/>
    <w:rsid w:val="00237AD0"/>
    <w:rsid w:val="00242114"/>
    <w:rsid w:val="002432C0"/>
    <w:rsid w:val="00243318"/>
    <w:rsid w:val="00244892"/>
    <w:rsid w:val="00244E04"/>
    <w:rsid w:val="00244E84"/>
    <w:rsid w:val="00245690"/>
    <w:rsid w:val="002460A5"/>
    <w:rsid w:val="002467C5"/>
    <w:rsid w:val="00246A4E"/>
    <w:rsid w:val="00247BFB"/>
    <w:rsid w:val="002508B9"/>
    <w:rsid w:val="00251041"/>
    <w:rsid w:val="002518FE"/>
    <w:rsid w:val="002528BB"/>
    <w:rsid w:val="00252A4F"/>
    <w:rsid w:val="002531FE"/>
    <w:rsid w:val="0025330C"/>
    <w:rsid w:val="002537DB"/>
    <w:rsid w:val="00253F2B"/>
    <w:rsid w:val="002547F4"/>
    <w:rsid w:val="00254F62"/>
    <w:rsid w:val="00255344"/>
    <w:rsid w:val="002557AD"/>
    <w:rsid w:val="00255FE6"/>
    <w:rsid w:val="002567A5"/>
    <w:rsid w:val="00256A7D"/>
    <w:rsid w:val="00256AA1"/>
    <w:rsid w:val="00256E2E"/>
    <w:rsid w:val="0025770D"/>
    <w:rsid w:val="00257CDC"/>
    <w:rsid w:val="00260214"/>
    <w:rsid w:val="0026120D"/>
    <w:rsid w:val="002613A7"/>
    <w:rsid w:val="002614E9"/>
    <w:rsid w:val="002622F7"/>
    <w:rsid w:val="0026288E"/>
    <w:rsid w:val="00262C2C"/>
    <w:rsid w:val="00262F55"/>
    <w:rsid w:val="00263322"/>
    <w:rsid w:val="00263B85"/>
    <w:rsid w:val="00263FDA"/>
    <w:rsid w:val="0026462E"/>
    <w:rsid w:val="0026474E"/>
    <w:rsid w:val="00264B6B"/>
    <w:rsid w:val="002655A7"/>
    <w:rsid w:val="002658D8"/>
    <w:rsid w:val="002664C0"/>
    <w:rsid w:val="002665F0"/>
    <w:rsid w:val="00266D34"/>
    <w:rsid w:val="00266DAE"/>
    <w:rsid w:val="00267775"/>
    <w:rsid w:val="00267CEC"/>
    <w:rsid w:val="0027015A"/>
    <w:rsid w:val="0027059E"/>
    <w:rsid w:val="002707D6"/>
    <w:rsid w:val="00270ADA"/>
    <w:rsid w:val="002719E8"/>
    <w:rsid w:val="00273B21"/>
    <w:rsid w:val="00274AA5"/>
    <w:rsid w:val="00275520"/>
    <w:rsid w:val="002762B8"/>
    <w:rsid w:val="0027728C"/>
    <w:rsid w:val="00277370"/>
    <w:rsid w:val="00277744"/>
    <w:rsid w:val="00277B75"/>
    <w:rsid w:val="0028006E"/>
    <w:rsid w:val="00280E97"/>
    <w:rsid w:val="0028145A"/>
    <w:rsid w:val="0028260B"/>
    <w:rsid w:val="00282947"/>
    <w:rsid w:val="00282952"/>
    <w:rsid w:val="00282971"/>
    <w:rsid w:val="00282E86"/>
    <w:rsid w:val="00283C1E"/>
    <w:rsid w:val="00283C35"/>
    <w:rsid w:val="00283C4F"/>
    <w:rsid w:val="00283E99"/>
    <w:rsid w:val="00283FAA"/>
    <w:rsid w:val="002844F3"/>
    <w:rsid w:val="00284623"/>
    <w:rsid w:val="0028470A"/>
    <w:rsid w:val="00285644"/>
    <w:rsid w:val="00286288"/>
    <w:rsid w:val="00286930"/>
    <w:rsid w:val="002870B1"/>
    <w:rsid w:val="002876B5"/>
    <w:rsid w:val="002900B2"/>
    <w:rsid w:val="002913E9"/>
    <w:rsid w:val="002914E3"/>
    <w:rsid w:val="00291924"/>
    <w:rsid w:val="002919E4"/>
    <w:rsid w:val="00293D60"/>
    <w:rsid w:val="00294E73"/>
    <w:rsid w:val="0029589F"/>
    <w:rsid w:val="0029597F"/>
    <w:rsid w:val="002961CB"/>
    <w:rsid w:val="00296D6D"/>
    <w:rsid w:val="00297B12"/>
    <w:rsid w:val="00297DD4"/>
    <w:rsid w:val="002A04E2"/>
    <w:rsid w:val="002A050E"/>
    <w:rsid w:val="002A1348"/>
    <w:rsid w:val="002A1553"/>
    <w:rsid w:val="002A1763"/>
    <w:rsid w:val="002A240B"/>
    <w:rsid w:val="002A2428"/>
    <w:rsid w:val="002A29EC"/>
    <w:rsid w:val="002A2A65"/>
    <w:rsid w:val="002A2D28"/>
    <w:rsid w:val="002A2D38"/>
    <w:rsid w:val="002A3D7E"/>
    <w:rsid w:val="002A4438"/>
    <w:rsid w:val="002A49D2"/>
    <w:rsid w:val="002A4A02"/>
    <w:rsid w:val="002A4FC2"/>
    <w:rsid w:val="002A5EA4"/>
    <w:rsid w:val="002A5F3F"/>
    <w:rsid w:val="002A5FC5"/>
    <w:rsid w:val="002A6D85"/>
    <w:rsid w:val="002A7048"/>
    <w:rsid w:val="002A71FD"/>
    <w:rsid w:val="002A7705"/>
    <w:rsid w:val="002B0DEE"/>
    <w:rsid w:val="002B101A"/>
    <w:rsid w:val="002B1791"/>
    <w:rsid w:val="002B1A70"/>
    <w:rsid w:val="002B1A9E"/>
    <w:rsid w:val="002B1DD8"/>
    <w:rsid w:val="002B2B67"/>
    <w:rsid w:val="002B315B"/>
    <w:rsid w:val="002B3609"/>
    <w:rsid w:val="002B381E"/>
    <w:rsid w:val="002B3A76"/>
    <w:rsid w:val="002B3B38"/>
    <w:rsid w:val="002B45C7"/>
    <w:rsid w:val="002B534B"/>
    <w:rsid w:val="002B64D2"/>
    <w:rsid w:val="002B6BE1"/>
    <w:rsid w:val="002B74DD"/>
    <w:rsid w:val="002B7894"/>
    <w:rsid w:val="002B79BF"/>
    <w:rsid w:val="002C035B"/>
    <w:rsid w:val="002C0470"/>
    <w:rsid w:val="002C078D"/>
    <w:rsid w:val="002C0AFE"/>
    <w:rsid w:val="002C0F37"/>
    <w:rsid w:val="002C1303"/>
    <w:rsid w:val="002C1465"/>
    <w:rsid w:val="002C1D27"/>
    <w:rsid w:val="002C243B"/>
    <w:rsid w:val="002C3CDE"/>
    <w:rsid w:val="002C47F0"/>
    <w:rsid w:val="002C49D7"/>
    <w:rsid w:val="002C4F40"/>
    <w:rsid w:val="002C5293"/>
    <w:rsid w:val="002C5C95"/>
    <w:rsid w:val="002C7111"/>
    <w:rsid w:val="002C7342"/>
    <w:rsid w:val="002C7DE5"/>
    <w:rsid w:val="002D044E"/>
    <w:rsid w:val="002D0AD5"/>
    <w:rsid w:val="002D17F9"/>
    <w:rsid w:val="002D19A8"/>
    <w:rsid w:val="002D1F04"/>
    <w:rsid w:val="002D2092"/>
    <w:rsid w:val="002D233C"/>
    <w:rsid w:val="002D24AB"/>
    <w:rsid w:val="002D279E"/>
    <w:rsid w:val="002D2AB5"/>
    <w:rsid w:val="002D3D2F"/>
    <w:rsid w:val="002D503A"/>
    <w:rsid w:val="002D52BB"/>
    <w:rsid w:val="002D5E3C"/>
    <w:rsid w:val="002D6077"/>
    <w:rsid w:val="002D68D1"/>
    <w:rsid w:val="002D70DF"/>
    <w:rsid w:val="002D72E0"/>
    <w:rsid w:val="002D74CB"/>
    <w:rsid w:val="002D75AF"/>
    <w:rsid w:val="002E0126"/>
    <w:rsid w:val="002E02F1"/>
    <w:rsid w:val="002E0436"/>
    <w:rsid w:val="002E11A4"/>
    <w:rsid w:val="002E129E"/>
    <w:rsid w:val="002E17E7"/>
    <w:rsid w:val="002E1A90"/>
    <w:rsid w:val="002E1DD0"/>
    <w:rsid w:val="002E2612"/>
    <w:rsid w:val="002E2DE2"/>
    <w:rsid w:val="002E336A"/>
    <w:rsid w:val="002E37A7"/>
    <w:rsid w:val="002E3B7C"/>
    <w:rsid w:val="002E41C6"/>
    <w:rsid w:val="002E4276"/>
    <w:rsid w:val="002E427C"/>
    <w:rsid w:val="002E488B"/>
    <w:rsid w:val="002E5044"/>
    <w:rsid w:val="002E50E9"/>
    <w:rsid w:val="002E5587"/>
    <w:rsid w:val="002E568A"/>
    <w:rsid w:val="002E57AB"/>
    <w:rsid w:val="002E645D"/>
    <w:rsid w:val="002F0652"/>
    <w:rsid w:val="002F13EE"/>
    <w:rsid w:val="002F275A"/>
    <w:rsid w:val="002F2C56"/>
    <w:rsid w:val="002F2ECF"/>
    <w:rsid w:val="002F3305"/>
    <w:rsid w:val="002F3F7E"/>
    <w:rsid w:val="002F45E5"/>
    <w:rsid w:val="002F4D2C"/>
    <w:rsid w:val="002F5241"/>
    <w:rsid w:val="002F5B91"/>
    <w:rsid w:val="002F61F7"/>
    <w:rsid w:val="002F65DD"/>
    <w:rsid w:val="002F7859"/>
    <w:rsid w:val="002F7E15"/>
    <w:rsid w:val="002F7E9E"/>
    <w:rsid w:val="00300284"/>
    <w:rsid w:val="00300911"/>
    <w:rsid w:val="00300D91"/>
    <w:rsid w:val="00300F55"/>
    <w:rsid w:val="00301228"/>
    <w:rsid w:val="00301474"/>
    <w:rsid w:val="0030198C"/>
    <w:rsid w:val="00301F9A"/>
    <w:rsid w:val="00302AAD"/>
    <w:rsid w:val="00303659"/>
    <w:rsid w:val="00303A48"/>
    <w:rsid w:val="00304386"/>
    <w:rsid w:val="00304949"/>
    <w:rsid w:val="00304E64"/>
    <w:rsid w:val="00305335"/>
    <w:rsid w:val="00305E8D"/>
    <w:rsid w:val="00306A12"/>
    <w:rsid w:val="00307C09"/>
    <w:rsid w:val="00307E83"/>
    <w:rsid w:val="003100CC"/>
    <w:rsid w:val="00310D2E"/>
    <w:rsid w:val="00311804"/>
    <w:rsid w:val="00311FD7"/>
    <w:rsid w:val="00312063"/>
    <w:rsid w:val="0031364F"/>
    <w:rsid w:val="003136FE"/>
    <w:rsid w:val="00313768"/>
    <w:rsid w:val="003138E2"/>
    <w:rsid w:val="00313EC8"/>
    <w:rsid w:val="003143D8"/>
    <w:rsid w:val="0031499C"/>
    <w:rsid w:val="00314E91"/>
    <w:rsid w:val="00315001"/>
    <w:rsid w:val="00315480"/>
    <w:rsid w:val="0031621E"/>
    <w:rsid w:val="00317362"/>
    <w:rsid w:val="00317F1F"/>
    <w:rsid w:val="0032198F"/>
    <w:rsid w:val="00321E9C"/>
    <w:rsid w:val="0032213D"/>
    <w:rsid w:val="003221CD"/>
    <w:rsid w:val="003222E7"/>
    <w:rsid w:val="00322BD7"/>
    <w:rsid w:val="00322CF0"/>
    <w:rsid w:val="00322FD8"/>
    <w:rsid w:val="0032303F"/>
    <w:rsid w:val="003234AB"/>
    <w:rsid w:val="00323A6B"/>
    <w:rsid w:val="0032403C"/>
    <w:rsid w:val="00324275"/>
    <w:rsid w:val="00324D59"/>
    <w:rsid w:val="00324DE4"/>
    <w:rsid w:val="00324E04"/>
    <w:rsid w:val="00325012"/>
    <w:rsid w:val="003250BB"/>
    <w:rsid w:val="0032616E"/>
    <w:rsid w:val="00326359"/>
    <w:rsid w:val="00326372"/>
    <w:rsid w:val="00326C65"/>
    <w:rsid w:val="0032779F"/>
    <w:rsid w:val="00327977"/>
    <w:rsid w:val="00327D8A"/>
    <w:rsid w:val="00330862"/>
    <w:rsid w:val="00330E27"/>
    <w:rsid w:val="00331137"/>
    <w:rsid w:val="00331148"/>
    <w:rsid w:val="00331617"/>
    <w:rsid w:val="0033186C"/>
    <w:rsid w:val="003322F2"/>
    <w:rsid w:val="0033241E"/>
    <w:rsid w:val="00332D72"/>
    <w:rsid w:val="0033325F"/>
    <w:rsid w:val="00333332"/>
    <w:rsid w:val="00333E5A"/>
    <w:rsid w:val="0033495B"/>
    <w:rsid w:val="00335CEA"/>
    <w:rsid w:val="003361E1"/>
    <w:rsid w:val="00336255"/>
    <w:rsid w:val="0033630E"/>
    <w:rsid w:val="00336589"/>
    <w:rsid w:val="00336D13"/>
    <w:rsid w:val="00337221"/>
    <w:rsid w:val="003373F4"/>
    <w:rsid w:val="00337D62"/>
    <w:rsid w:val="003404AE"/>
    <w:rsid w:val="00341156"/>
    <w:rsid w:val="003417F7"/>
    <w:rsid w:val="00342C47"/>
    <w:rsid w:val="00343D5A"/>
    <w:rsid w:val="00344B5D"/>
    <w:rsid w:val="00345320"/>
    <w:rsid w:val="00345743"/>
    <w:rsid w:val="00345AEE"/>
    <w:rsid w:val="00345C8F"/>
    <w:rsid w:val="00346A89"/>
    <w:rsid w:val="00347170"/>
    <w:rsid w:val="00347362"/>
    <w:rsid w:val="00347AA8"/>
    <w:rsid w:val="00350012"/>
    <w:rsid w:val="00350E9D"/>
    <w:rsid w:val="00351041"/>
    <w:rsid w:val="003529FA"/>
    <w:rsid w:val="00353099"/>
    <w:rsid w:val="00353387"/>
    <w:rsid w:val="0035386A"/>
    <w:rsid w:val="00353D5D"/>
    <w:rsid w:val="00353E35"/>
    <w:rsid w:val="003547A4"/>
    <w:rsid w:val="0035504A"/>
    <w:rsid w:val="00355223"/>
    <w:rsid w:val="003557F9"/>
    <w:rsid w:val="00355EC3"/>
    <w:rsid w:val="00356139"/>
    <w:rsid w:val="00356935"/>
    <w:rsid w:val="00356BEF"/>
    <w:rsid w:val="003605A6"/>
    <w:rsid w:val="00360EC9"/>
    <w:rsid w:val="00361FDC"/>
    <w:rsid w:val="00362091"/>
    <w:rsid w:val="00362C49"/>
    <w:rsid w:val="00362F9E"/>
    <w:rsid w:val="003633AD"/>
    <w:rsid w:val="0036388A"/>
    <w:rsid w:val="00363B5F"/>
    <w:rsid w:val="00363B6E"/>
    <w:rsid w:val="00363E48"/>
    <w:rsid w:val="00365213"/>
    <w:rsid w:val="00365998"/>
    <w:rsid w:val="0036631B"/>
    <w:rsid w:val="003663BD"/>
    <w:rsid w:val="0036657D"/>
    <w:rsid w:val="003667E2"/>
    <w:rsid w:val="00366BB5"/>
    <w:rsid w:val="00366EA5"/>
    <w:rsid w:val="0036761E"/>
    <w:rsid w:val="003676C1"/>
    <w:rsid w:val="0036789E"/>
    <w:rsid w:val="00370AFD"/>
    <w:rsid w:val="00371090"/>
    <w:rsid w:val="00371613"/>
    <w:rsid w:val="003717D9"/>
    <w:rsid w:val="00371A12"/>
    <w:rsid w:val="00371B00"/>
    <w:rsid w:val="00372B7F"/>
    <w:rsid w:val="003735E4"/>
    <w:rsid w:val="00375650"/>
    <w:rsid w:val="00375B0B"/>
    <w:rsid w:val="003761B7"/>
    <w:rsid w:val="00376702"/>
    <w:rsid w:val="0037696C"/>
    <w:rsid w:val="00376B42"/>
    <w:rsid w:val="00376F95"/>
    <w:rsid w:val="00377590"/>
    <w:rsid w:val="0037762C"/>
    <w:rsid w:val="00380589"/>
    <w:rsid w:val="0038181B"/>
    <w:rsid w:val="00381BF2"/>
    <w:rsid w:val="0038215B"/>
    <w:rsid w:val="003822F5"/>
    <w:rsid w:val="0038239A"/>
    <w:rsid w:val="00382904"/>
    <w:rsid w:val="00382F59"/>
    <w:rsid w:val="003842B8"/>
    <w:rsid w:val="00384AF4"/>
    <w:rsid w:val="003858FC"/>
    <w:rsid w:val="00385A0B"/>
    <w:rsid w:val="00385B0F"/>
    <w:rsid w:val="003865F6"/>
    <w:rsid w:val="0038665C"/>
    <w:rsid w:val="0038693B"/>
    <w:rsid w:val="00386CAD"/>
    <w:rsid w:val="003870EC"/>
    <w:rsid w:val="00387D0F"/>
    <w:rsid w:val="00390042"/>
    <w:rsid w:val="003907E3"/>
    <w:rsid w:val="00392675"/>
    <w:rsid w:val="003930A3"/>
    <w:rsid w:val="00393853"/>
    <w:rsid w:val="003938B3"/>
    <w:rsid w:val="00394118"/>
    <w:rsid w:val="00394984"/>
    <w:rsid w:val="00394AE5"/>
    <w:rsid w:val="00394D4F"/>
    <w:rsid w:val="00394FBE"/>
    <w:rsid w:val="003950AF"/>
    <w:rsid w:val="003951AC"/>
    <w:rsid w:val="003951F1"/>
    <w:rsid w:val="00395F36"/>
    <w:rsid w:val="00396318"/>
    <w:rsid w:val="003970F1"/>
    <w:rsid w:val="003975B1"/>
    <w:rsid w:val="003A0179"/>
    <w:rsid w:val="003A01FB"/>
    <w:rsid w:val="003A020D"/>
    <w:rsid w:val="003A02CB"/>
    <w:rsid w:val="003A11D2"/>
    <w:rsid w:val="003A1CBD"/>
    <w:rsid w:val="003A295D"/>
    <w:rsid w:val="003A35BF"/>
    <w:rsid w:val="003A368B"/>
    <w:rsid w:val="003A37FA"/>
    <w:rsid w:val="003A38A8"/>
    <w:rsid w:val="003A3CDD"/>
    <w:rsid w:val="003A3D14"/>
    <w:rsid w:val="003A3D74"/>
    <w:rsid w:val="003A3F00"/>
    <w:rsid w:val="003A4A12"/>
    <w:rsid w:val="003A502C"/>
    <w:rsid w:val="003A5580"/>
    <w:rsid w:val="003A57B4"/>
    <w:rsid w:val="003A5AFC"/>
    <w:rsid w:val="003A6080"/>
    <w:rsid w:val="003A6D1B"/>
    <w:rsid w:val="003A7058"/>
    <w:rsid w:val="003A71C7"/>
    <w:rsid w:val="003A7718"/>
    <w:rsid w:val="003A78F2"/>
    <w:rsid w:val="003A7FA5"/>
    <w:rsid w:val="003B04CD"/>
    <w:rsid w:val="003B09FE"/>
    <w:rsid w:val="003B0C7E"/>
    <w:rsid w:val="003B1323"/>
    <w:rsid w:val="003B1915"/>
    <w:rsid w:val="003B20F2"/>
    <w:rsid w:val="003B2396"/>
    <w:rsid w:val="003B319B"/>
    <w:rsid w:val="003B36AE"/>
    <w:rsid w:val="003B3972"/>
    <w:rsid w:val="003B3C2A"/>
    <w:rsid w:val="003B4057"/>
    <w:rsid w:val="003B4560"/>
    <w:rsid w:val="003B48C5"/>
    <w:rsid w:val="003B4D36"/>
    <w:rsid w:val="003B513E"/>
    <w:rsid w:val="003B5434"/>
    <w:rsid w:val="003B5720"/>
    <w:rsid w:val="003B587C"/>
    <w:rsid w:val="003B605F"/>
    <w:rsid w:val="003B64F2"/>
    <w:rsid w:val="003B79E5"/>
    <w:rsid w:val="003B7A55"/>
    <w:rsid w:val="003C0BAB"/>
    <w:rsid w:val="003C0CBD"/>
    <w:rsid w:val="003C149B"/>
    <w:rsid w:val="003C1812"/>
    <w:rsid w:val="003C2505"/>
    <w:rsid w:val="003C2C8A"/>
    <w:rsid w:val="003C2DFE"/>
    <w:rsid w:val="003C3185"/>
    <w:rsid w:val="003C3B6F"/>
    <w:rsid w:val="003C3FEC"/>
    <w:rsid w:val="003C4A29"/>
    <w:rsid w:val="003C552A"/>
    <w:rsid w:val="003C55E4"/>
    <w:rsid w:val="003C564C"/>
    <w:rsid w:val="003C56F1"/>
    <w:rsid w:val="003C6338"/>
    <w:rsid w:val="003C66C6"/>
    <w:rsid w:val="003C76B4"/>
    <w:rsid w:val="003D016B"/>
    <w:rsid w:val="003D0199"/>
    <w:rsid w:val="003D0A84"/>
    <w:rsid w:val="003D1022"/>
    <w:rsid w:val="003D25EB"/>
    <w:rsid w:val="003D2E4D"/>
    <w:rsid w:val="003D3D4A"/>
    <w:rsid w:val="003D3E19"/>
    <w:rsid w:val="003D3E6A"/>
    <w:rsid w:val="003D4355"/>
    <w:rsid w:val="003D48B6"/>
    <w:rsid w:val="003D48EA"/>
    <w:rsid w:val="003D49B5"/>
    <w:rsid w:val="003D59DD"/>
    <w:rsid w:val="003D6441"/>
    <w:rsid w:val="003D7365"/>
    <w:rsid w:val="003D78CD"/>
    <w:rsid w:val="003D7C46"/>
    <w:rsid w:val="003D7FBC"/>
    <w:rsid w:val="003E116F"/>
    <w:rsid w:val="003E18F6"/>
    <w:rsid w:val="003E1A2A"/>
    <w:rsid w:val="003E1A91"/>
    <w:rsid w:val="003E1E6E"/>
    <w:rsid w:val="003E1F12"/>
    <w:rsid w:val="003E2682"/>
    <w:rsid w:val="003E288A"/>
    <w:rsid w:val="003E2997"/>
    <w:rsid w:val="003E2DE0"/>
    <w:rsid w:val="003E330D"/>
    <w:rsid w:val="003E3D26"/>
    <w:rsid w:val="003E3F68"/>
    <w:rsid w:val="003E4040"/>
    <w:rsid w:val="003E4801"/>
    <w:rsid w:val="003E5A1B"/>
    <w:rsid w:val="003E5CAA"/>
    <w:rsid w:val="003E70C3"/>
    <w:rsid w:val="003E7412"/>
    <w:rsid w:val="003E75E0"/>
    <w:rsid w:val="003E77D5"/>
    <w:rsid w:val="003E79C2"/>
    <w:rsid w:val="003E7B2F"/>
    <w:rsid w:val="003F064A"/>
    <w:rsid w:val="003F09E8"/>
    <w:rsid w:val="003F12EA"/>
    <w:rsid w:val="003F149F"/>
    <w:rsid w:val="003F270C"/>
    <w:rsid w:val="003F3940"/>
    <w:rsid w:val="003F4384"/>
    <w:rsid w:val="003F4832"/>
    <w:rsid w:val="003F4CD2"/>
    <w:rsid w:val="003F597B"/>
    <w:rsid w:val="003F598D"/>
    <w:rsid w:val="003F5C3C"/>
    <w:rsid w:val="003F6676"/>
    <w:rsid w:val="003F668C"/>
    <w:rsid w:val="003F6B01"/>
    <w:rsid w:val="003F6F08"/>
    <w:rsid w:val="003F7B77"/>
    <w:rsid w:val="00401FE8"/>
    <w:rsid w:val="004026BE"/>
    <w:rsid w:val="00404AE8"/>
    <w:rsid w:val="00404C47"/>
    <w:rsid w:val="0040569B"/>
    <w:rsid w:val="00405FDC"/>
    <w:rsid w:val="00406A05"/>
    <w:rsid w:val="00406A51"/>
    <w:rsid w:val="00407376"/>
    <w:rsid w:val="00407C64"/>
    <w:rsid w:val="00407F7F"/>
    <w:rsid w:val="0041003C"/>
    <w:rsid w:val="0041060C"/>
    <w:rsid w:val="00410AF8"/>
    <w:rsid w:val="004112FE"/>
    <w:rsid w:val="00411EB4"/>
    <w:rsid w:val="0041283E"/>
    <w:rsid w:val="00412901"/>
    <w:rsid w:val="00412E44"/>
    <w:rsid w:val="00412E7C"/>
    <w:rsid w:val="004142BE"/>
    <w:rsid w:val="00415000"/>
    <w:rsid w:val="004155A8"/>
    <w:rsid w:val="004157A6"/>
    <w:rsid w:val="00415CA4"/>
    <w:rsid w:val="0041659B"/>
    <w:rsid w:val="00416CFE"/>
    <w:rsid w:val="00417826"/>
    <w:rsid w:val="004178C2"/>
    <w:rsid w:val="00417DAA"/>
    <w:rsid w:val="00417EE5"/>
    <w:rsid w:val="004203B1"/>
    <w:rsid w:val="004210E2"/>
    <w:rsid w:val="00421A9C"/>
    <w:rsid w:val="00421E99"/>
    <w:rsid w:val="0042235C"/>
    <w:rsid w:val="0042285C"/>
    <w:rsid w:val="00422A4C"/>
    <w:rsid w:val="00422F06"/>
    <w:rsid w:val="00423317"/>
    <w:rsid w:val="0042361D"/>
    <w:rsid w:val="00423D7F"/>
    <w:rsid w:val="00424D33"/>
    <w:rsid w:val="00424E18"/>
    <w:rsid w:val="00424F23"/>
    <w:rsid w:val="00425E45"/>
    <w:rsid w:val="00426468"/>
    <w:rsid w:val="004267F7"/>
    <w:rsid w:val="00427620"/>
    <w:rsid w:val="00430BBB"/>
    <w:rsid w:val="00430EB4"/>
    <w:rsid w:val="004317B6"/>
    <w:rsid w:val="004319D0"/>
    <w:rsid w:val="004319FC"/>
    <w:rsid w:val="00431AAD"/>
    <w:rsid w:val="00431F26"/>
    <w:rsid w:val="004331C7"/>
    <w:rsid w:val="00433832"/>
    <w:rsid w:val="00433C7F"/>
    <w:rsid w:val="004348F8"/>
    <w:rsid w:val="00434905"/>
    <w:rsid w:val="0043499E"/>
    <w:rsid w:val="004351A0"/>
    <w:rsid w:val="00435EB1"/>
    <w:rsid w:val="0043606E"/>
    <w:rsid w:val="004361DB"/>
    <w:rsid w:val="00436411"/>
    <w:rsid w:val="00436C3F"/>
    <w:rsid w:val="00436ED2"/>
    <w:rsid w:val="00440525"/>
    <w:rsid w:val="00440664"/>
    <w:rsid w:val="00441D2A"/>
    <w:rsid w:val="0044233F"/>
    <w:rsid w:val="00442F5F"/>
    <w:rsid w:val="00443004"/>
    <w:rsid w:val="00443D85"/>
    <w:rsid w:val="00443EEC"/>
    <w:rsid w:val="00445430"/>
    <w:rsid w:val="00445C71"/>
    <w:rsid w:val="00446182"/>
    <w:rsid w:val="004464A0"/>
    <w:rsid w:val="00446C62"/>
    <w:rsid w:val="00446D01"/>
    <w:rsid w:val="00446E9D"/>
    <w:rsid w:val="004479F8"/>
    <w:rsid w:val="00447A20"/>
    <w:rsid w:val="00447B18"/>
    <w:rsid w:val="00450140"/>
    <w:rsid w:val="0045046A"/>
    <w:rsid w:val="004525BF"/>
    <w:rsid w:val="004526F3"/>
    <w:rsid w:val="004527CF"/>
    <w:rsid w:val="004529B3"/>
    <w:rsid w:val="0045397F"/>
    <w:rsid w:val="00453F8D"/>
    <w:rsid w:val="00454746"/>
    <w:rsid w:val="0045573E"/>
    <w:rsid w:val="00455963"/>
    <w:rsid w:val="0045611F"/>
    <w:rsid w:val="0045618B"/>
    <w:rsid w:val="00456411"/>
    <w:rsid w:val="004565A9"/>
    <w:rsid w:val="004567E3"/>
    <w:rsid w:val="0045730D"/>
    <w:rsid w:val="00460AF0"/>
    <w:rsid w:val="0046142C"/>
    <w:rsid w:val="004617ED"/>
    <w:rsid w:val="00461917"/>
    <w:rsid w:val="00461960"/>
    <w:rsid w:val="0046199B"/>
    <w:rsid w:val="00461CE3"/>
    <w:rsid w:val="004625F5"/>
    <w:rsid w:val="0046287E"/>
    <w:rsid w:val="00462E48"/>
    <w:rsid w:val="00463EF2"/>
    <w:rsid w:val="00464BFB"/>
    <w:rsid w:val="00464F56"/>
    <w:rsid w:val="004652C2"/>
    <w:rsid w:val="00465D84"/>
    <w:rsid w:val="0046622D"/>
    <w:rsid w:val="00466CBD"/>
    <w:rsid w:val="00466E66"/>
    <w:rsid w:val="00467328"/>
    <w:rsid w:val="00470624"/>
    <w:rsid w:val="00470875"/>
    <w:rsid w:val="004708B1"/>
    <w:rsid w:val="00470E27"/>
    <w:rsid w:val="0047166C"/>
    <w:rsid w:val="00471B77"/>
    <w:rsid w:val="00471C05"/>
    <w:rsid w:val="00471FA2"/>
    <w:rsid w:val="00472205"/>
    <w:rsid w:val="00472690"/>
    <w:rsid w:val="004727E7"/>
    <w:rsid w:val="00472B86"/>
    <w:rsid w:val="00472C13"/>
    <w:rsid w:val="00474234"/>
    <w:rsid w:val="00474567"/>
    <w:rsid w:val="004753BE"/>
    <w:rsid w:val="00475F48"/>
    <w:rsid w:val="00476947"/>
    <w:rsid w:val="00476B2F"/>
    <w:rsid w:val="00476C3D"/>
    <w:rsid w:val="00477082"/>
    <w:rsid w:val="00477DED"/>
    <w:rsid w:val="00477ED1"/>
    <w:rsid w:val="004801D5"/>
    <w:rsid w:val="004804AF"/>
    <w:rsid w:val="00480804"/>
    <w:rsid w:val="00480AAC"/>
    <w:rsid w:val="00480ABE"/>
    <w:rsid w:val="00480D76"/>
    <w:rsid w:val="004810E3"/>
    <w:rsid w:val="00481353"/>
    <w:rsid w:val="00481662"/>
    <w:rsid w:val="00481916"/>
    <w:rsid w:val="00481A9C"/>
    <w:rsid w:val="004825EC"/>
    <w:rsid w:val="00482E6B"/>
    <w:rsid w:val="0048322C"/>
    <w:rsid w:val="00484865"/>
    <w:rsid w:val="004854F6"/>
    <w:rsid w:val="004856FE"/>
    <w:rsid w:val="00485AD6"/>
    <w:rsid w:val="00485B44"/>
    <w:rsid w:val="00486103"/>
    <w:rsid w:val="00486EDE"/>
    <w:rsid w:val="0048730E"/>
    <w:rsid w:val="004873E4"/>
    <w:rsid w:val="00487AEC"/>
    <w:rsid w:val="00490026"/>
    <w:rsid w:val="0049037B"/>
    <w:rsid w:val="00490C3E"/>
    <w:rsid w:val="004911A0"/>
    <w:rsid w:val="00491444"/>
    <w:rsid w:val="0049162B"/>
    <w:rsid w:val="00491AAA"/>
    <w:rsid w:val="00491F88"/>
    <w:rsid w:val="00491FCA"/>
    <w:rsid w:val="0049213B"/>
    <w:rsid w:val="0049233A"/>
    <w:rsid w:val="00492974"/>
    <w:rsid w:val="00492A80"/>
    <w:rsid w:val="004932C4"/>
    <w:rsid w:val="0049331D"/>
    <w:rsid w:val="00494A11"/>
    <w:rsid w:val="00496351"/>
    <w:rsid w:val="00496698"/>
    <w:rsid w:val="00496EDC"/>
    <w:rsid w:val="0049748F"/>
    <w:rsid w:val="004A0452"/>
    <w:rsid w:val="004A0C05"/>
    <w:rsid w:val="004A2664"/>
    <w:rsid w:val="004A3BF9"/>
    <w:rsid w:val="004A4142"/>
    <w:rsid w:val="004A48F8"/>
    <w:rsid w:val="004A4E7A"/>
    <w:rsid w:val="004A63AB"/>
    <w:rsid w:val="004A6626"/>
    <w:rsid w:val="004A79E0"/>
    <w:rsid w:val="004A7A90"/>
    <w:rsid w:val="004A7EF6"/>
    <w:rsid w:val="004B085D"/>
    <w:rsid w:val="004B169C"/>
    <w:rsid w:val="004B27FD"/>
    <w:rsid w:val="004B331F"/>
    <w:rsid w:val="004B3946"/>
    <w:rsid w:val="004B3F6F"/>
    <w:rsid w:val="004B45B9"/>
    <w:rsid w:val="004B4D7D"/>
    <w:rsid w:val="004B4FEA"/>
    <w:rsid w:val="004B5015"/>
    <w:rsid w:val="004B5286"/>
    <w:rsid w:val="004B6ACE"/>
    <w:rsid w:val="004B6BF7"/>
    <w:rsid w:val="004C0919"/>
    <w:rsid w:val="004C0F93"/>
    <w:rsid w:val="004C0FDC"/>
    <w:rsid w:val="004C113F"/>
    <w:rsid w:val="004C1632"/>
    <w:rsid w:val="004C191F"/>
    <w:rsid w:val="004C195F"/>
    <w:rsid w:val="004C1DB2"/>
    <w:rsid w:val="004C2260"/>
    <w:rsid w:val="004C3612"/>
    <w:rsid w:val="004C3BF1"/>
    <w:rsid w:val="004C3D98"/>
    <w:rsid w:val="004C477B"/>
    <w:rsid w:val="004C4A93"/>
    <w:rsid w:val="004C5078"/>
    <w:rsid w:val="004C5307"/>
    <w:rsid w:val="004C58BD"/>
    <w:rsid w:val="004C614F"/>
    <w:rsid w:val="004C66E6"/>
    <w:rsid w:val="004C66E8"/>
    <w:rsid w:val="004C7712"/>
    <w:rsid w:val="004D0312"/>
    <w:rsid w:val="004D0555"/>
    <w:rsid w:val="004D08F0"/>
    <w:rsid w:val="004D0EB7"/>
    <w:rsid w:val="004D101D"/>
    <w:rsid w:val="004D1022"/>
    <w:rsid w:val="004D134D"/>
    <w:rsid w:val="004D1855"/>
    <w:rsid w:val="004D1A82"/>
    <w:rsid w:val="004D2A85"/>
    <w:rsid w:val="004D2AA2"/>
    <w:rsid w:val="004D2DDA"/>
    <w:rsid w:val="004D364A"/>
    <w:rsid w:val="004D37B9"/>
    <w:rsid w:val="004D44D1"/>
    <w:rsid w:val="004D546B"/>
    <w:rsid w:val="004D5B1D"/>
    <w:rsid w:val="004D69F2"/>
    <w:rsid w:val="004D6AB2"/>
    <w:rsid w:val="004D797A"/>
    <w:rsid w:val="004D7997"/>
    <w:rsid w:val="004E0761"/>
    <w:rsid w:val="004E080B"/>
    <w:rsid w:val="004E0A31"/>
    <w:rsid w:val="004E123A"/>
    <w:rsid w:val="004E126C"/>
    <w:rsid w:val="004E15BB"/>
    <w:rsid w:val="004E23CC"/>
    <w:rsid w:val="004E2546"/>
    <w:rsid w:val="004E26F8"/>
    <w:rsid w:val="004E2C87"/>
    <w:rsid w:val="004E3424"/>
    <w:rsid w:val="004E3B20"/>
    <w:rsid w:val="004E40D2"/>
    <w:rsid w:val="004E48AF"/>
    <w:rsid w:val="004E48E8"/>
    <w:rsid w:val="004E5150"/>
    <w:rsid w:val="004E6834"/>
    <w:rsid w:val="004E686A"/>
    <w:rsid w:val="004E6FD9"/>
    <w:rsid w:val="004E6FDF"/>
    <w:rsid w:val="004E76CB"/>
    <w:rsid w:val="004E7966"/>
    <w:rsid w:val="004E7AD2"/>
    <w:rsid w:val="004F0145"/>
    <w:rsid w:val="004F01E0"/>
    <w:rsid w:val="004F0832"/>
    <w:rsid w:val="004F0C7F"/>
    <w:rsid w:val="004F0F02"/>
    <w:rsid w:val="004F0FDA"/>
    <w:rsid w:val="004F109A"/>
    <w:rsid w:val="004F115C"/>
    <w:rsid w:val="004F125B"/>
    <w:rsid w:val="004F13C9"/>
    <w:rsid w:val="004F1575"/>
    <w:rsid w:val="004F1659"/>
    <w:rsid w:val="004F210E"/>
    <w:rsid w:val="004F2CB1"/>
    <w:rsid w:val="004F2EE2"/>
    <w:rsid w:val="004F3581"/>
    <w:rsid w:val="004F3B9F"/>
    <w:rsid w:val="004F3EDF"/>
    <w:rsid w:val="004F4150"/>
    <w:rsid w:val="004F42A7"/>
    <w:rsid w:val="004F5DF3"/>
    <w:rsid w:val="004F5E0C"/>
    <w:rsid w:val="004F6337"/>
    <w:rsid w:val="004F6EE6"/>
    <w:rsid w:val="004F6EFE"/>
    <w:rsid w:val="004F714C"/>
    <w:rsid w:val="004F735C"/>
    <w:rsid w:val="004F74CE"/>
    <w:rsid w:val="005000C1"/>
    <w:rsid w:val="005015F6"/>
    <w:rsid w:val="00501652"/>
    <w:rsid w:val="005016A8"/>
    <w:rsid w:val="00502C3C"/>
    <w:rsid w:val="00503390"/>
    <w:rsid w:val="005041DF"/>
    <w:rsid w:val="005042AF"/>
    <w:rsid w:val="005044E6"/>
    <w:rsid w:val="00504BE3"/>
    <w:rsid w:val="00506092"/>
    <w:rsid w:val="0050671C"/>
    <w:rsid w:val="00506C78"/>
    <w:rsid w:val="00507D99"/>
    <w:rsid w:val="00510C76"/>
    <w:rsid w:val="00510FEE"/>
    <w:rsid w:val="005117F4"/>
    <w:rsid w:val="0051235A"/>
    <w:rsid w:val="005126FB"/>
    <w:rsid w:val="00512B4C"/>
    <w:rsid w:val="00512F0D"/>
    <w:rsid w:val="00513351"/>
    <w:rsid w:val="00513FC9"/>
    <w:rsid w:val="00514259"/>
    <w:rsid w:val="00515D3D"/>
    <w:rsid w:val="00515E52"/>
    <w:rsid w:val="0051649B"/>
    <w:rsid w:val="0051682E"/>
    <w:rsid w:val="005171BB"/>
    <w:rsid w:val="00520FA7"/>
    <w:rsid w:val="005216E5"/>
    <w:rsid w:val="00521EBB"/>
    <w:rsid w:val="005225F5"/>
    <w:rsid w:val="005226BF"/>
    <w:rsid w:val="00523176"/>
    <w:rsid w:val="005231AA"/>
    <w:rsid w:val="00523E5F"/>
    <w:rsid w:val="005241DF"/>
    <w:rsid w:val="00527436"/>
    <w:rsid w:val="00527B4C"/>
    <w:rsid w:val="005300EF"/>
    <w:rsid w:val="005302AD"/>
    <w:rsid w:val="0053045B"/>
    <w:rsid w:val="00530A92"/>
    <w:rsid w:val="00530C19"/>
    <w:rsid w:val="00531B13"/>
    <w:rsid w:val="00531EAD"/>
    <w:rsid w:val="00531F87"/>
    <w:rsid w:val="00532960"/>
    <w:rsid w:val="00532E6D"/>
    <w:rsid w:val="00532F29"/>
    <w:rsid w:val="00533532"/>
    <w:rsid w:val="005341BB"/>
    <w:rsid w:val="00534C88"/>
    <w:rsid w:val="00535C3C"/>
    <w:rsid w:val="00535F23"/>
    <w:rsid w:val="00536124"/>
    <w:rsid w:val="005361DA"/>
    <w:rsid w:val="00536B88"/>
    <w:rsid w:val="0053731A"/>
    <w:rsid w:val="00537A30"/>
    <w:rsid w:val="00537BB6"/>
    <w:rsid w:val="00537F23"/>
    <w:rsid w:val="005401EC"/>
    <w:rsid w:val="0054060E"/>
    <w:rsid w:val="00540CB0"/>
    <w:rsid w:val="00541491"/>
    <w:rsid w:val="005417FA"/>
    <w:rsid w:val="00541B49"/>
    <w:rsid w:val="00542A81"/>
    <w:rsid w:val="00542F18"/>
    <w:rsid w:val="005432EA"/>
    <w:rsid w:val="00543690"/>
    <w:rsid w:val="005439EE"/>
    <w:rsid w:val="00543ACB"/>
    <w:rsid w:val="0054478B"/>
    <w:rsid w:val="00544A72"/>
    <w:rsid w:val="00544DFB"/>
    <w:rsid w:val="00544F6C"/>
    <w:rsid w:val="00545523"/>
    <w:rsid w:val="005458F7"/>
    <w:rsid w:val="005461E5"/>
    <w:rsid w:val="005471A6"/>
    <w:rsid w:val="005478B8"/>
    <w:rsid w:val="0055018F"/>
    <w:rsid w:val="00550574"/>
    <w:rsid w:val="00550B93"/>
    <w:rsid w:val="00550BAA"/>
    <w:rsid w:val="00551128"/>
    <w:rsid w:val="005514F9"/>
    <w:rsid w:val="00551665"/>
    <w:rsid w:val="005520F4"/>
    <w:rsid w:val="005520F5"/>
    <w:rsid w:val="005523BC"/>
    <w:rsid w:val="00552C75"/>
    <w:rsid w:val="00552DEE"/>
    <w:rsid w:val="005532D2"/>
    <w:rsid w:val="00553439"/>
    <w:rsid w:val="00554000"/>
    <w:rsid w:val="0055403B"/>
    <w:rsid w:val="0055414D"/>
    <w:rsid w:val="005543F0"/>
    <w:rsid w:val="00554675"/>
    <w:rsid w:val="00554CE6"/>
    <w:rsid w:val="00554EE8"/>
    <w:rsid w:val="00554F2B"/>
    <w:rsid w:val="0055511E"/>
    <w:rsid w:val="00556201"/>
    <w:rsid w:val="005562FD"/>
    <w:rsid w:val="005565FB"/>
    <w:rsid w:val="005567F9"/>
    <w:rsid w:val="00556817"/>
    <w:rsid w:val="0055717D"/>
    <w:rsid w:val="0055732B"/>
    <w:rsid w:val="005573AB"/>
    <w:rsid w:val="0055767C"/>
    <w:rsid w:val="00560F1B"/>
    <w:rsid w:val="00560FD5"/>
    <w:rsid w:val="005613E3"/>
    <w:rsid w:val="0056215E"/>
    <w:rsid w:val="0056275F"/>
    <w:rsid w:val="005629BA"/>
    <w:rsid w:val="00562C6E"/>
    <w:rsid w:val="00562E56"/>
    <w:rsid w:val="005632C7"/>
    <w:rsid w:val="00564253"/>
    <w:rsid w:val="00565508"/>
    <w:rsid w:val="005655E3"/>
    <w:rsid w:val="00565845"/>
    <w:rsid w:val="00565C49"/>
    <w:rsid w:val="00565CA2"/>
    <w:rsid w:val="00567347"/>
    <w:rsid w:val="005675A6"/>
    <w:rsid w:val="00572268"/>
    <w:rsid w:val="00572CC3"/>
    <w:rsid w:val="00573F24"/>
    <w:rsid w:val="0057657C"/>
    <w:rsid w:val="0057688F"/>
    <w:rsid w:val="00577176"/>
    <w:rsid w:val="00577ACD"/>
    <w:rsid w:val="00577E1C"/>
    <w:rsid w:val="0058111D"/>
    <w:rsid w:val="005812EE"/>
    <w:rsid w:val="0058168B"/>
    <w:rsid w:val="0058189B"/>
    <w:rsid w:val="00581C94"/>
    <w:rsid w:val="00582193"/>
    <w:rsid w:val="00582A16"/>
    <w:rsid w:val="0058337E"/>
    <w:rsid w:val="005834B5"/>
    <w:rsid w:val="0058396F"/>
    <w:rsid w:val="0058399E"/>
    <w:rsid w:val="0058401F"/>
    <w:rsid w:val="00585207"/>
    <w:rsid w:val="0058534B"/>
    <w:rsid w:val="00585E3D"/>
    <w:rsid w:val="005909D2"/>
    <w:rsid w:val="00590E91"/>
    <w:rsid w:val="0059144B"/>
    <w:rsid w:val="00591511"/>
    <w:rsid w:val="005918AA"/>
    <w:rsid w:val="00591B20"/>
    <w:rsid w:val="00592042"/>
    <w:rsid w:val="00592382"/>
    <w:rsid w:val="00593E5D"/>
    <w:rsid w:val="005945FD"/>
    <w:rsid w:val="00594909"/>
    <w:rsid w:val="00596279"/>
    <w:rsid w:val="0059656F"/>
    <w:rsid w:val="005967F7"/>
    <w:rsid w:val="00596BDC"/>
    <w:rsid w:val="005971E3"/>
    <w:rsid w:val="00597643"/>
    <w:rsid w:val="0059798C"/>
    <w:rsid w:val="00597E1C"/>
    <w:rsid w:val="00597EB6"/>
    <w:rsid w:val="005A0905"/>
    <w:rsid w:val="005A1346"/>
    <w:rsid w:val="005A16E2"/>
    <w:rsid w:val="005A19EE"/>
    <w:rsid w:val="005A22BB"/>
    <w:rsid w:val="005A2E2A"/>
    <w:rsid w:val="005A32EC"/>
    <w:rsid w:val="005A338A"/>
    <w:rsid w:val="005A3948"/>
    <w:rsid w:val="005A3C2C"/>
    <w:rsid w:val="005A3C4F"/>
    <w:rsid w:val="005A3ED4"/>
    <w:rsid w:val="005A4315"/>
    <w:rsid w:val="005A59D7"/>
    <w:rsid w:val="005A63E9"/>
    <w:rsid w:val="005A6B33"/>
    <w:rsid w:val="005A6C47"/>
    <w:rsid w:val="005A6F5D"/>
    <w:rsid w:val="005A76E3"/>
    <w:rsid w:val="005B0000"/>
    <w:rsid w:val="005B04E6"/>
    <w:rsid w:val="005B1170"/>
    <w:rsid w:val="005B1C3C"/>
    <w:rsid w:val="005B1D1F"/>
    <w:rsid w:val="005B2747"/>
    <w:rsid w:val="005B28A1"/>
    <w:rsid w:val="005B28C1"/>
    <w:rsid w:val="005B2C4A"/>
    <w:rsid w:val="005B32ED"/>
    <w:rsid w:val="005B3D31"/>
    <w:rsid w:val="005B4CBA"/>
    <w:rsid w:val="005B53D1"/>
    <w:rsid w:val="005B545A"/>
    <w:rsid w:val="005B5D5C"/>
    <w:rsid w:val="005B5F47"/>
    <w:rsid w:val="005B62AE"/>
    <w:rsid w:val="005B6AF8"/>
    <w:rsid w:val="005B78E1"/>
    <w:rsid w:val="005B7998"/>
    <w:rsid w:val="005C0291"/>
    <w:rsid w:val="005C02A8"/>
    <w:rsid w:val="005C05A3"/>
    <w:rsid w:val="005C0F89"/>
    <w:rsid w:val="005C137A"/>
    <w:rsid w:val="005C1C50"/>
    <w:rsid w:val="005C213E"/>
    <w:rsid w:val="005C2A3A"/>
    <w:rsid w:val="005C2F0A"/>
    <w:rsid w:val="005C33EA"/>
    <w:rsid w:val="005C36E4"/>
    <w:rsid w:val="005C3747"/>
    <w:rsid w:val="005C39E6"/>
    <w:rsid w:val="005C3A50"/>
    <w:rsid w:val="005C3E6A"/>
    <w:rsid w:val="005C4271"/>
    <w:rsid w:val="005C4CD2"/>
    <w:rsid w:val="005C6797"/>
    <w:rsid w:val="005C7378"/>
    <w:rsid w:val="005C7AFA"/>
    <w:rsid w:val="005D01B1"/>
    <w:rsid w:val="005D073D"/>
    <w:rsid w:val="005D0AA9"/>
    <w:rsid w:val="005D15C3"/>
    <w:rsid w:val="005D1BED"/>
    <w:rsid w:val="005D1D99"/>
    <w:rsid w:val="005D2742"/>
    <w:rsid w:val="005D2B04"/>
    <w:rsid w:val="005D3226"/>
    <w:rsid w:val="005D37D6"/>
    <w:rsid w:val="005D444E"/>
    <w:rsid w:val="005D4A5E"/>
    <w:rsid w:val="005D5A64"/>
    <w:rsid w:val="005D620C"/>
    <w:rsid w:val="005D6547"/>
    <w:rsid w:val="005D6C7E"/>
    <w:rsid w:val="005D6E9C"/>
    <w:rsid w:val="005D7F48"/>
    <w:rsid w:val="005E00B4"/>
    <w:rsid w:val="005E01C8"/>
    <w:rsid w:val="005E0F43"/>
    <w:rsid w:val="005E10CF"/>
    <w:rsid w:val="005E2044"/>
    <w:rsid w:val="005E2497"/>
    <w:rsid w:val="005E2B43"/>
    <w:rsid w:val="005E5233"/>
    <w:rsid w:val="005E583D"/>
    <w:rsid w:val="005E592A"/>
    <w:rsid w:val="005E6E6E"/>
    <w:rsid w:val="005E7069"/>
    <w:rsid w:val="005E75B7"/>
    <w:rsid w:val="005E799E"/>
    <w:rsid w:val="005E7AA3"/>
    <w:rsid w:val="005E7FCE"/>
    <w:rsid w:val="005F2011"/>
    <w:rsid w:val="005F2D12"/>
    <w:rsid w:val="005F2D1C"/>
    <w:rsid w:val="005F36D8"/>
    <w:rsid w:val="005F3A9C"/>
    <w:rsid w:val="005F3B82"/>
    <w:rsid w:val="005F3D1E"/>
    <w:rsid w:val="005F3FCC"/>
    <w:rsid w:val="005F3FF2"/>
    <w:rsid w:val="005F4C3D"/>
    <w:rsid w:val="005F67D9"/>
    <w:rsid w:val="005F6967"/>
    <w:rsid w:val="005F6FE9"/>
    <w:rsid w:val="005F751D"/>
    <w:rsid w:val="006000B8"/>
    <w:rsid w:val="006004B7"/>
    <w:rsid w:val="00600A71"/>
    <w:rsid w:val="00600D9A"/>
    <w:rsid w:val="00600E41"/>
    <w:rsid w:val="00601701"/>
    <w:rsid w:val="006017B0"/>
    <w:rsid w:val="00601829"/>
    <w:rsid w:val="00602075"/>
    <w:rsid w:val="00602403"/>
    <w:rsid w:val="00602DF7"/>
    <w:rsid w:val="00603B08"/>
    <w:rsid w:val="00603B73"/>
    <w:rsid w:val="00604226"/>
    <w:rsid w:val="00604611"/>
    <w:rsid w:val="006046E2"/>
    <w:rsid w:val="006049B6"/>
    <w:rsid w:val="00604AB7"/>
    <w:rsid w:val="00604BA3"/>
    <w:rsid w:val="00605414"/>
    <w:rsid w:val="0060579F"/>
    <w:rsid w:val="00605B63"/>
    <w:rsid w:val="00605C10"/>
    <w:rsid w:val="00605E19"/>
    <w:rsid w:val="006067A5"/>
    <w:rsid w:val="00606E51"/>
    <w:rsid w:val="00606F27"/>
    <w:rsid w:val="006073A1"/>
    <w:rsid w:val="006075E8"/>
    <w:rsid w:val="0060782C"/>
    <w:rsid w:val="00607AC0"/>
    <w:rsid w:val="006106A8"/>
    <w:rsid w:val="00610C09"/>
    <w:rsid w:val="00611176"/>
    <w:rsid w:val="00611878"/>
    <w:rsid w:val="00611A8D"/>
    <w:rsid w:val="00612626"/>
    <w:rsid w:val="00612F1F"/>
    <w:rsid w:val="0061377C"/>
    <w:rsid w:val="0061399E"/>
    <w:rsid w:val="006139EF"/>
    <w:rsid w:val="00614BAA"/>
    <w:rsid w:val="00614EE2"/>
    <w:rsid w:val="006154A6"/>
    <w:rsid w:val="006159C1"/>
    <w:rsid w:val="006166A2"/>
    <w:rsid w:val="00616AEA"/>
    <w:rsid w:val="00616DD3"/>
    <w:rsid w:val="00616F9D"/>
    <w:rsid w:val="00617773"/>
    <w:rsid w:val="006177CD"/>
    <w:rsid w:val="00617ED9"/>
    <w:rsid w:val="00620184"/>
    <w:rsid w:val="00620283"/>
    <w:rsid w:val="006205C2"/>
    <w:rsid w:val="006208C3"/>
    <w:rsid w:val="00620DE8"/>
    <w:rsid w:val="00621199"/>
    <w:rsid w:val="00621485"/>
    <w:rsid w:val="00621AA7"/>
    <w:rsid w:val="006223F4"/>
    <w:rsid w:val="00622654"/>
    <w:rsid w:val="0062355B"/>
    <w:rsid w:val="0062383C"/>
    <w:rsid w:val="00624763"/>
    <w:rsid w:val="00624D1C"/>
    <w:rsid w:val="006251F4"/>
    <w:rsid w:val="006265D7"/>
    <w:rsid w:val="00626B01"/>
    <w:rsid w:val="00626B41"/>
    <w:rsid w:val="006278CB"/>
    <w:rsid w:val="006278E3"/>
    <w:rsid w:val="00627C59"/>
    <w:rsid w:val="00630063"/>
    <w:rsid w:val="00630CBE"/>
    <w:rsid w:val="00633021"/>
    <w:rsid w:val="00633F80"/>
    <w:rsid w:val="0063536B"/>
    <w:rsid w:val="00635EB1"/>
    <w:rsid w:val="00636447"/>
    <w:rsid w:val="00636701"/>
    <w:rsid w:val="00636FA7"/>
    <w:rsid w:val="006371C8"/>
    <w:rsid w:val="006372D0"/>
    <w:rsid w:val="00637673"/>
    <w:rsid w:val="00640331"/>
    <w:rsid w:val="006405DE"/>
    <w:rsid w:val="00640851"/>
    <w:rsid w:val="00640B0A"/>
    <w:rsid w:val="00640BD8"/>
    <w:rsid w:val="00641AF1"/>
    <w:rsid w:val="006421D3"/>
    <w:rsid w:val="00642556"/>
    <w:rsid w:val="006433C6"/>
    <w:rsid w:val="0064359E"/>
    <w:rsid w:val="0064387B"/>
    <w:rsid w:val="006440D0"/>
    <w:rsid w:val="0064443B"/>
    <w:rsid w:val="00644B1F"/>
    <w:rsid w:val="00644C74"/>
    <w:rsid w:val="00644CA9"/>
    <w:rsid w:val="00645036"/>
    <w:rsid w:val="0064603F"/>
    <w:rsid w:val="00646DF6"/>
    <w:rsid w:val="00647434"/>
    <w:rsid w:val="00647D72"/>
    <w:rsid w:val="00647F5C"/>
    <w:rsid w:val="00650481"/>
    <w:rsid w:val="0065101C"/>
    <w:rsid w:val="00651054"/>
    <w:rsid w:val="0065160C"/>
    <w:rsid w:val="006517E5"/>
    <w:rsid w:val="00651BE3"/>
    <w:rsid w:val="00652792"/>
    <w:rsid w:val="00652835"/>
    <w:rsid w:val="00652B18"/>
    <w:rsid w:val="006533C7"/>
    <w:rsid w:val="006537E2"/>
    <w:rsid w:val="00653921"/>
    <w:rsid w:val="00653EAE"/>
    <w:rsid w:val="006546C7"/>
    <w:rsid w:val="00654D20"/>
    <w:rsid w:val="00654D8C"/>
    <w:rsid w:val="00654E79"/>
    <w:rsid w:val="006552D0"/>
    <w:rsid w:val="006553EF"/>
    <w:rsid w:val="00655478"/>
    <w:rsid w:val="006554C5"/>
    <w:rsid w:val="006561F4"/>
    <w:rsid w:val="0065624E"/>
    <w:rsid w:val="00656A3C"/>
    <w:rsid w:val="00656D28"/>
    <w:rsid w:val="00656E45"/>
    <w:rsid w:val="006571EA"/>
    <w:rsid w:val="00657C07"/>
    <w:rsid w:val="00657C11"/>
    <w:rsid w:val="006606A5"/>
    <w:rsid w:val="00660CB1"/>
    <w:rsid w:val="00660F1E"/>
    <w:rsid w:val="006618F4"/>
    <w:rsid w:val="00661AD2"/>
    <w:rsid w:val="00661F9E"/>
    <w:rsid w:val="00662996"/>
    <w:rsid w:val="00662AC8"/>
    <w:rsid w:val="00665573"/>
    <w:rsid w:val="006667B6"/>
    <w:rsid w:val="00666A00"/>
    <w:rsid w:val="00667AB6"/>
    <w:rsid w:val="00667F82"/>
    <w:rsid w:val="0067052F"/>
    <w:rsid w:val="00670CB5"/>
    <w:rsid w:val="006725FA"/>
    <w:rsid w:val="00672D00"/>
    <w:rsid w:val="00672DE4"/>
    <w:rsid w:val="006731A6"/>
    <w:rsid w:val="006733A3"/>
    <w:rsid w:val="00673DE7"/>
    <w:rsid w:val="00673F9C"/>
    <w:rsid w:val="00674108"/>
    <w:rsid w:val="006741F4"/>
    <w:rsid w:val="006742EB"/>
    <w:rsid w:val="006745B8"/>
    <w:rsid w:val="00675750"/>
    <w:rsid w:val="00675D69"/>
    <w:rsid w:val="00676261"/>
    <w:rsid w:val="00676509"/>
    <w:rsid w:val="006778C9"/>
    <w:rsid w:val="00677FE1"/>
    <w:rsid w:val="00680B3D"/>
    <w:rsid w:val="00680D47"/>
    <w:rsid w:val="00680E86"/>
    <w:rsid w:val="0068105A"/>
    <w:rsid w:val="0068107E"/>
    <w:rsid w:val="00681301"/>
    <w:rsid w:val="00682497"/>
    <w:rsid w:val="0068298D"/>
    <w:rsid w:val="006829CA"/>
    <w:rsid w:val="00682A8C"/>
    <w:rsid w:val="0068376B"/>
    <w:rsid w:val="00683F25"/>
    <w:rsid w:val="00684090"/>
    <w:rsid w:val="006848B5"/>
    <w:rsid w:val="00684D8D"/>
    <w:rsid w:val="00684F65"/>
    <w:rsid w:val="00685BBA"/>
    <w:rsid w:val="00685E7E"/>
    <w:rsid w:val="0068651A"/>
    <w:rsid w:val="006865BD"/>
    <w:rsid w:val="00687538"/>
    <w:rsid w:val="006877F6"/>
    <w:rsid w:val="006909DB"/>
    <w:rsid w:val="00690ADF"/>
    <w:rsid w:val="006915C0"/>
    <w:rsid w:val="00691BB0"/>
    <w:rsid w:val="00691D6E"/>
    <w:rsid w:val="00691E75"/>
    <w:rsid w:val="00691F73"/>
    <w:rsid w:val="006923AA"/>
    <w:rsid w:val="00692460"/>
    <w:rsid w:val="00692D6E"/>
    <w:rsid w:val="00693875"/>
    <w:rsid w:val="00693A2D"/>
    <w:rsid w:val="00693BA3"/>
    <w:rsid w:val="00693F78"/>
    <w:rsid w:val="00694714"/>
    <w:rsid w:val="006953EC"/>
    <w:rsid w:val="006956EA"/>
    <w:rsid w:val="0069665D"/>
    <w:rsid w:val="006967DD"/>
    <w:rsid w:val="00696876"/>
    <w:rsid w:val="00696A09"/>
    <w:rsid w:val="00697000"/>
    <w:rsid w:val="0069736E"/>
    <w:rsid w:val="00697C68"/>
    <w:rsid w:val="006A04A1"/>
    <w:rsid w:val="006A0A4B"/>
    <w:rsid w:val="006A1128"/>
    <w:rsid w:val="006A13BB"/>
    <w:rsid w:val="006A26B0"/>
    <w:rsid w:val="006A299F"/>
    <w:rsid w:val="006A2DAA"/>
    <w:rsid w:val="006A3689"/>
    <w:rsid w:val="006A3B7A"/>
    <w:rsid w:val="006A3FF2"/>
    <w:rsid w:val="006A4A0B"/>
    <w:rsid w:val="006A4A0E"/>
    <w:rsid w:val="006A53FD"/>
    <w:rsid w:val="006A5562"/>
    <w:rsid w:val="006A5DCA"/>
    <w:rsid w:val="006A5E78"/>
    <w:rsid w:val="006A5EA3"/>
    <w:rsid w:val="006A6570"/>
    <w:rsid w:val="006A69E5"/>
    <w:rsid w:val="006A6BA3"/>
    <w:rsid w:val="006A7839"/>
    <w:rsid w:val="006A7964"/>
    <w:rsid w:val="006B09F8"/>
    <w:rsid w:val="006B1248"/>
    <w:rsid w:val="006B1381"/>
    <w:rsid w:val="006B2BEA"/>
    <w:rsid w:val="006B3D05"/>
    <w:rsid w:val="006B4C3E"/>
    <w:rsid w:val="006B57ED"/>
    <w:rsid w:val="006B5C23"/>
    <w:rsid w:val="006B5C44"/>
    <w:rsid w:val="006B6028"/>
    <w:rsid w:val="006B6473"/>
    <w:rsid w:val="006B6600"/>
    <w:rsid w:val="006B6ECD"/>
    <w:rsid w:val="006B6FBE"/>
    <w:rsid w:val="006B7BC9"/>
    <w:rsid w:val="006C0462"/>
    <w:rsid w:val="006C0F0C"/>
    <w:rsid w:val="006C19E3"/>
    <w:rsid w:val="006C1D95"/>
    <w:rsid w:val="006C2EFC"/>
    <w:rsid w:val="006C3AE0"/>
    <w:rsid w:val="006C3AF3"/>
    <w:rsid w:val="006C3CD4"/>
    <w:rsid w:val="006C3FCA"/>
    <w:rsid w:val="006C42EB"/>
    <w:rsid w:val="006C4AFF"/>
    <w:rsid w:val="006C4C6F"/>
    <w:rsid w:val="006C50C8"/>
    <w:rsid w:val="006C5801"/>
    <w:rsid w:val="006C59EA"/>
    <w:rsid w:val="006C5B6B"/>
    <w:rsid w:val="006C6148"/>
    <w:rsid w:val="006C66A0"/>
    <w:rsid w:val="006C6CB6"/>
    <w:rsid w:val="006C7053"/>
    <w:rsid w:val="006C7920"/>
    <w:rsid w:val="006C79AA"/>
    <w:rsid w:val="006C7D9F"/>
    <w:rsid w:val="006D05FF"/>
    <w:rsid w:val="006D07B0"/>
    <w:rsid w:val="006D0A9A"/>
    <w:rsid w:val="006D11D0"/>
    <w:rsid w:val="006D1282"/>
    <w:rsid w:val="006D1F90"/>
    <w:rsid w:val="006D2BD8"/>
    <w:rsid w:val="006D2F95"/>
    <w:rsid w:val="006D408C"/>
    <w:rsid w:val="006D43E1"/>
    <w:rsid w:val="006D454E"/>
    <w:rsid w:val="006D4737"/>
    <w:rsid w:val="006D4A02"/>
    <w:rsid w:val="006D5505"/>
    <w:rsid w:val="006D5A37"/>
    <w:rsid w:val="006D5BA0"/>
    <w:rsid w:val="006D5D30"/>
    <w:rsid w:val="006D605C"/>
    <w:rsid w:val="006D60B2"/>
    <w:rsid w:val="006D6A76"/>
    <w:rsid w:val="006E031A"/>
    <w:rsid w:val="006E2628"/>
    <w:rsid w:val="006E3319"/>
    <w:rsid w:val="006E4E68"/>
    <w:rsid w:val="006E4F02"/>
    <w:rsid w:val="006E4F26"/>
    <w:rsid w:val="006E50B0"/>
    <w:rsid w:val="006E58CA"/>
    <w:rsid w:val="006E66CF"/>
    <w:rsid w:val="006E66E2"/>
    <w:rsid w:val="006E70BF"/>
    <w:rsid w:val="006E7BEF"/>
    <w:rsid w:val="006F0F47"/>
    <w:rsid w:val="006F15FE"/>
    <w:rsid w:val="006F1624"/>
    <w:rsid w:val="006F17BD"/>
    <w:rsid w:val="006F271E"/>
    <w:rsid w:val="006F2CDE"/>
    <w:rsid w:val="006F32AA"/>
    <w:rsid w:val="006F3762"/>
    <w:rsid w:val="006F400E"/>
    <w:rsid w:val="006F5592"/>
    <w:rsid w:val="006F6FBA"/>
    <w:rsid w:val="006F7218"/>
    <w:rsid w:val="006F7B17"/>
    <w:rsid w:val="006F7B8A"/>
    <w:rsid w:val="006F7C26"/>
    <w:rsid w:val="007003A0"/>
    <w:rsid w:val="00700478"/>
    <w:rsid w:val="00700908"/>
    <w:rsid w:val="00700994"/>
    <w:rsid w:val="00700A3D"/>
    <w:rsid w:val="00700C2F"/>
    <w:rsid w:val="00700C5B"/>
    <w:rsid w:val="00700E50"/>
    <w:rsid w:val="00701F42"/>
    <w:rsid w:val="00702144"/>
    <w:rsid w:val="0070268A"/>
    <w:rsid w:val="007029A9"/>
    <w:rsid w:val="00702A3B"/>
    <w:rsid w:val="007034A0"/>
    <w:rsid w:val="007040CD"/>
    <w:rsid w:val="007043FD"/>
    <w:rsid w:val="00704C92"/>
    <w:rsid w:val="007053F1"/>
    <w:rsid w:val="007060D0"/>
    <w:rsid w:val="0070650E"/>
    <w:rsid w:val="00706BD1"/>
    <w:rsid w:val="0070721A"/>
    <w:rsid w:val="00710054"/>
    <w:rsid w:val="0071012E"/>
    <w:rsid w:val="00710B4A"/>
    <w:rsid w:val="00710F41"/>
    <w:rsid w:val="00711BBF"/>
    <w:rsid w:val="00711F30"/>
    <w:rsid w:val="007122A1"/>
    <w:rsid w:val="0071453E"/>
    <w:rsid w:val="00714B02"/>
    <w:rsid w:val="00715EDF"/>
    <w:rsid w:val="007172F2"/>
    <w:rsid w:val="00717680"/>
    <w:rsid w:val="00717E90"/>
    <w:rsid w:val="00720909"/>
    <w:rsid w:val="00720C89"/>
    <w:rsid w:val="00721F35"/>
    <w:rsid w:val="00722446"/>
    <w:rsid w:val="0072265A"/>
    <w:rsid w:val="00722CF1"/>
    <w:rsid w:val="00722DCF"/>
    <w:rsid w:val="007234C3"/>
    <w:rsid w:val="007248A0"/>
    <w:rsid w:val="00724982"/>
    <w:rsid w:val="00724C8D"/>
    <w:rsid w:val="0072635E"/>
    <w:rsid w:val="00726CC5"/>
    <w:rsid w:val="00726CD9"/>
    <w:rsid w:val="00726EE6"/>
    <w:rsid w:val="007274BD"/>
    <w:rsid w:val="007315E4"/>
    <w:rsid w:val="00731B63"/>
    <w:rsid w:val="00732687"/>
    <w:rsid w:val="007327AF"/>
    <w:rsid w:val="00732EFD"/>
    <w:rsid w:val="007336CF"/>
    <w:rsid w:val="00733A30"/>
    <w:rsid w:val="007340ED"/>
    <w:rsid w:val="00734B2C"/>
    <w:rsid w:val="00734CEA"/>
    <w:rsid w:val="00734EDD"/>
    <w:rsid w:val="00735837"/>
    <w:rsid w:val="00735C3C"/>
    <w:rsid w:val="007360BE"/>
    <w:rsid w:val="00736379"/>
    <w:rsid w:val="00736399"/>
    <w:rsid w:val="007365A5"/>
    <w:rsid w:val="00736628"/>
    <w:rsid w:val="00737719"/>
    <w:rsid w:val="007406BF"/>
    <w:rsid w:val="00740CFB"/>
    <w:rsid w:val="00740E7C"/>
    <w:rsid w:val="0074233D"/>
    <w:rsid w:val="007424F6"/>
    <w:rsid w:val="00743253"/>
    <w:rsid w:val="00743487"/>
    <w:rsid w:val="007434FD"/>
    <w:rsid w:val="007439F0"/>
    <w:rsid w:val="00743F33"/>
    <w:rsid w:val="007442EB"/>
    <w:rsid w:val="00744352"/>
    <w:rsid w:val="007446A5"/>
    <w:rsid w:val="007459BB"/>
    <w:rsid w:val="00745AF1"/>
    <w:rsid w:val="00746295"/>
    <w:rsid w:val="0074684F"/>
    <w:rsid w:val="00746D48"/>
    <w:rsid w:val="00747B75"/>
    <w:rsid w:val="00750235"/>
    <w:rsid w:val="0075061D"/>
    <w:rsid w:val="00750A42"/>
    <w:rsid w:val="007511D5"/>
    <w:rsid w:val="007517A0"/>
    <w:rsid w:val="00751CB6"/>
    <w:rsid w:val="0075247C"/>
    <w:rsid w:val="00752F3F"/>
    <w:rsid w:val="00753DD3"/>
    <w:rsid w:val="007541DD"/>
    <w:rsid w:val="00754520"/>
    <w:rsid w:val="00755DEC"/>
    <w:rsid w:val="00755F19"/>
    <w:rsid w:val="00756151"/>
    <w:rsid w:val="00756362"/>
    <w:rsid w:val="00756A40"/>
    <w:rsid w:val="00756EFD"/>
    <w:rsid w:val="00757C6E"/>
    <w:rsid w:val="00757E30"/>
    <w:rsid w:val="00760E32"/>
    <w:rsid w:val="007612A5"/>
    <w:rsid w:val="0076131E"/>
    <w:rsid w:val="0076182A"/>
    <w:rsid w:val="007625A0"/>
    <w:rsid w:val="00762B5D"/>
    <w:rsid w:val="00763200"/>
    <w:rsid w:val="00763A67"/>
    <w:rsid w:val="0076457A"/>
    <w:rsid w:val="00764A2F"/>
    <w:rsid w:val="007652F8"/>
    <w:rsid w:val="00765601"/>
    <w:rsid w:val="00765921"/>
    <w:rsid w:val="00765BDC"/>
    <w:rsid w:val="00765E2A"/>
    <w:rsid w:val="00765F68"/>
    <w:rsid w:val="0076614E"/>
    <w:rsid w:val="00766C1D"/>
    <w:rsid w:val="00767449"/>
    <w:rsid w:val="00770E9C"/>
    <w:rsid w:val="0077118C"/>
    <w:rsid w:val="0077126A"/>
    <w:rsid w:val="00771597"/>
    <w:rsid w:val="00771622"/>
    <w:rsid w:val="00771ECA"/>
    <w:rsid w:val="00771F0E"/>
    <w:rsid w:val="00772116"/>
    <w:rsid w:val="0077234B"/>
    <w:rsid w:val="0077267D"/>
    <w:rsid w:val="00772B95"/>
    <w:rsid w:val="00773759"/>
    <w:rsid w:val="00773792"/>
    <w:rsid w:val="00773F3A"/>
    <w:rsid w:val="00774755"/>
    <w:rsid w:val="007749B7"/>
    <w:rsid w:val="00775278"/>
    <w:rsid w:val="00775397"/>
    <w:rsid w:val="007754C2"/>
    <w:rsid w:val="0077552F"/>
    <w:rsid w:val="00776C1C"/>
    <w:rsid w:val="00777520"/>
    <w:rsid w:val="00777803"/>
    <w:rsid w:val="007779E9"/>
    <w:rsid w:val="0078000F"/>
    <w:rsid w:val="0078139E"/>
    <w:rsid w:val="00782259"/>
    <w:rsid w:val="00782C61"/>
    <w:rsid w:val="00782FD2"/>
    <w:rsid w:val="0078368A"/>
    <w:rsid w:val="00784360"/>
    <w:rsid w:val="00784B84"/>
    <w:rsid w:val="00785CAC"/>
    <w:rsid w:val="00786E6D"/>
    <w:rsid w:val="00787654"/>
    <w:rsid w:val="00787C89"/>
    <w:rsid w:val="00787DA7"/>
    <w:rsid w:val="00790588"/>
    <w:rsid w:val="007909C9"/>
    <w:rsid w:val="007909D5"/>
    <w:rsid w:val="00790CFA"/>
    <w:rsid w:val="0079107E"/>
    <w:rsid w:val="00791654"/>
    <w:rsid w:val="00791709"/>
    <w:rsid w:val="00791A9A"/>
    <w:rsid w:val="00791B54"/>
    <w:rsid w:val="00792B12"/>
    <w:rsid w:val="00792FBE"/>
    <w:rsid w:val="00793772"/>
    <w:rsid w:val="00793899"/>
    <w:rsid w:val="007945C0"/>
    <w:rsid w:val="0079471F"/>
    <w:rsid w:val="007947B5"/>
    <w:rsid w:val="00794C40"/>
    <w:rsid w:val="00794CE5"/>
    <w:rsid w:val="00794DAF"/>
    <w:rsid w:val="007951DA"/>
    <w:rsid w:val="00795342"/>
    <w:rsid w:val="00795A1F"/>
    <w:rsid w:val="00795F40"/>
    <w:rsid w:val="0079612D"/>
    <w:rsid w:val="00796DEC"/>
    <w:rsid w:val="007A08EE"/>
    <w:rsid w:val="007A11EA"/>
    <w:rsid w:val="007A15CC"/>
    <w:rsid w:val="007A160F"/>
    <w:rsid w:val="007A1F82"/>
    <w:rsid w:val="007A2414"/>
    <w:rsid w:val="007A2944"/>
    <w:rsid w:val="007A2BF6"/>
    <w:rsid w:val="007A37D2"/>
    <w:rsid w:val="007A48C5"/>
    <w:rsid w:val="007A5032"/>
    <w:rsid w:val="007A583E"/>
    <w:rsid w:val="007A5880"/>
    <w:rsid w:val="007A612B"/>
    <w:rsid w:val="007A69EB"/>
    <w:rsid w:val="007A6B65"/>
    <w:rsid w:val="007A7409"/>
    <w:rsid w:val="007A771A"/>
    <w:rsid w:val="007A7AA3"/>
    <w:rsid w:val="007B0B27"/>
    <w:rsid w:val="007B0D83"/>
    <w:rsid w:val="007B2BBD"/>
    <w:rsid w:val="007B3047"/>
    <w:rsid w:val="007B3679"/>
    <w:rsid w:val="007B4328"/>
    <w:rsid w:val="007B451E"/>
    <w:rsid w:val="007B4560"/>
    <w:rsid w:val="007B477C"/>
    <w:rsid w:val="007B5322"/>
    <w:rsid w:val="007B5446"/>
    <w:rsid w:val="007B55F2"/>
    <w:rsid w:val="007B5A30"/>
    <w:rsid w:val="007B64D7"/>
    <w:rsid w:val="007B6A20"/>
    <w:rsid w:val="007B6D1D"/>
    <w:rsid w:val="007B6FAC"/>
    <w:rsid w:val="007B7817"/>
    <w:rsid w:val="007C02BB"/>
    <w:rsid w:val="007C0454"/>
    <w:rsid w:val="007C0566"/>
    <w:rsid w:val="007C0CC9"/>
    <w:rsid w:val="007C0E74"/>
    <w:rsid w:val="007C1382"/>
    <w:rsid w:val="007C19BC"/>
    <w:rsid w:val="007C19BF"/>
    <w:rsid w:val="007C2C9F"/>
    <w:rsid w:val="007C2E05"/>
    <w:rsid w:val="007C3147"/>
    <w:rsid w:val="007C317D"/>
    <w:rsid w:val="007C342A"/>
    <w:rsid w:val="007C3F8A"/>
    <w:rsid w:val="007C42E3"/>
    <w:rsid w:val="007C43E0"/>
    <w:rsid w:val="007C4473"/>
    <w:rsid w:val="007C44C4"/>
    <w:rsid w:val="007C4DA9"/>
    <w:rsid w:val="007C4F0E"/>
    <w:rsid w:val="007C5460"/>
    <w:rsid w:val="007C5C56"/>
    <w:rsid w:val="007C5EE7"/>
    <w:rsid w:val="007C5FAA"/>
    <w:rsid w:val="007C615E"/>
    <w:rsid w:val="007C61F7"/>
    <w:rsid w:val="007C679F"/>
    <w:rsid w:val="007C73B3"/>
    <w:rsid w:val="007C753C"/>
    <w:rsid w:val="007C7CCB"/>
    <w:rsid w:val="007D0621"/>
    <w:rsid w:val="007D07FF"/>
    <w:rsid w:val="007D08E8"/>
    <w:rsid w:val="007D1295"/>
    <w:rsid w:val="007D1F12"/>
    <w:rsid w:val="007D226E"/>
    <w:rsid w:val="007D26DD"/>
    <w:rsid w:val="007D27E7"/>
    <w:rsid w:val="007D27FD"/>
    <w:rsid w:val="007D3411"/>
    <w:rsid w:val="007D43A0"/>
    <w:rsid w:val="007D43C7"/>
    <w:rsid w:val="007D449D"/>
    <w:rsid w:val="007D5175"/>
    <w:rsid w:val="007D5744"/>
    <w:rsid w:val="007D5E8E"/>
    <w:rsid w:val="007E0049"/>
    <w:rsid w:val="007E0608"/>
    <w:rsid w:val="007E07A6"/>
    <w:rsid w:val="007E083F"/>
    <w:rsid w:val="007E0B13"/>
    <w:rsid w:val="007E16E3"/>
    <w:rsid w:val="007E1902"/>
    <w:rsid w:val="007E1B05"/>
    <w:rsid w:val="007E1CC8"/>
    <w:rsid w:val="007E2143"/>
    <w:rsid w:val="007E2839"/>
    <w:rsid w:val="007E3A27"/>
    <w:rsid w:val="007E3CE2"/>
    <w:rsid w:val="007E4B8D"/>
    <w:rsid w:val="007E4E69"/>
    <w:rsid w:val="007E54C9"/>
    <w:rsid w:val="007E55A1"/>
    <w:rsid w:val="007E575D"/>
    <w:rsid w:val="007E623F"/>
    <w:rsid w:val="007E75D9"/>
    <w:rsid w:val="007E766A"/>
    <w:rsid w:val="007E775B"/>
    <w:rsid w:val="007E7AAE"/>
    <w:rsid w:val="007E7AF4"/>
    <w:rsid w:val="007E7CCB"/>
    <w:rsid w:val="007E7FA4"/>
    <w:rsid w:val="007F014A"/>
    <w:rsid w:val="007F02CE"/>
    <w:rsid w:val="007F06A5"/>
    <w:rsid w:val="007F07C6"/>
    <w:rsid w:val="007F0BE7"/>
    <w:rsid w:val="007F1DDF"/>
    <w:rsid w:val="007F1F39"/>
    <w:rsid w:val="007F34B8"/>
    <w:rsid w:val="007F3793"/>
    <w:rsid w:val="007F3A86"/>
    <w:rsid w:val="007F3EF3"/>
    <w:rsid w:val="007F428C"/>
    <w:rsid w:val="007F4528"/>
    <w:rsid w:val="007F4A7E"/>
    <w:rsid w:val="007F4F7D"/>
    <w:rsid w:val="007F5084"/>
    <w:rsid w:val="007F5253"/>
    <w:rsid w:val="007F56EB"/>
    <w:rsid w:val="007F59D2"/>
    <w:rsid w:val="007F64BD"/>
    <w:rsid w:val="007F67E8"/>
    <w:rsid w:val="007F7036"/>
    <w:rsid w:val="007F71D4"/>
    <w:rsid w:val="007F7293"/>
    <w:rsid w:val="007F73A5"/>
    <w:rsid w:val="008001AC"/>
    <w:rsid w:val="00800596"/>
    <w:rsid w:val="00800BD5"/>
    <w:rsid w:val="00801012"/>
    <w:rsid w:val="008013DA"/>
    <w:rsid w:val="00801FB7"/>
    <w:rsid w:val="00801FB9"/>
    <w:rsid w:val="0080218D"/>
    <w:rsid w:val="0080233C"/>
    <w:rsid w:val="0080269D"/>
    <w:rsid w:val="008029F1"/>
    <w:rsid w:val="00802C7B"/>
    <w:rsid w:val="008035B5"/>
    <w:rsid w:val="00804183"/>
    <w:rsid w:val="00804687"/>
    <w:rsid w:val="00804733"/>
    <w:rsid w:val="00805A45"/>
    <w:rsid w:val="00805B50"/>
    <w:rsid w:val="00806280"/>
    <w:rsid w:val="00806443"/>
    <w:rsid w:val="008072B0"/>
    <w:rsid w:val="008078BD"/>
    <w:rsid w:val="00807C24"/>
    <w:rsid w:val="00807C3D"/>
    <w:rsid w:val="00807EFA"/>
    <w:rsid w:val="00810CAA"/>
    <w:rsid w:val="00810EE5"/>
    <w:rsid w:val="00810F2E"/>
    <w:rsid w:val="00811A79"/>
    <w:rsid w:val="0081231E"/>
    <w:rsid w:val="008125BE"/>
    <w:rsid w:val="00812E98"/>
    <w:rsid w:val="008138DD"/>
    <w:rsid w:val="008140C8"/>
    <w:rsid w:val="008146F8"/>
    <w:rsid w:val="00814AA8"/>
    <w:rsid w:val="00815230"/>
    <w:rsid w:val="008153B2"/>
    <w:rsid w:val="00815E7E"/>
    <w:rsid w:val="00816047"/>
    <w:rsid w:val="008168C9"/>
    <w:rsid w:val="00817032"/>
    <w:rsid w:val="0081740D"/>
    <w:rsid w:val="008203FC"/>
    <w:rsid w:val="00820D5B"/>
    <w:rsid w:val="00822E7D"/>
    <w:rsid w:val="00823AD9"/>
    <w:rsid w:val="00823D16"/>
    <w:rsid w:val="00823D7A"/>
    <w:rsid w:val="008245EF"/>
    <w:rsid w:val="00824B62"/>
    <w:rsid w:val="00825504"/>
    <w:rsid w:val="008259C1"/>
    <w:rsid w:val="00825B2B"/>
    <w:rsid w:val="00825E3E"/>
    <w:rsid w:val="00826CC1"/>
    <w:rsid w:val="00827364"/>
    <w:rsid w:val="008274D4"/>
    <w:rsid w:val="008276F3"/>
    <w:rsid w:val="00830401"/>
    <w:rsid w:val="00830713"/>
    <w:rsid w:val="008310BF"/>
    <w:rsid w:val="00831AB3"/>
    <w:rsid w:val="008320CB"/>
    <w:rsid w:val="00832366"/>
    <w:rsid w:val="00832700"/>
    <w:rsid w:val="00832C58"/>
    <w:rsid w:val="00832CAA"/>
    <w:rsid w:val="00832F5D"/>
    <w:rsid w:val="008330CA"/>
    <w:rsid w:val="008330F1"/>
    <w:rsid w:val="008336C9"/>
    <w:rsid w:val="00833858"/>
    <w:rsid w:val="00833C90"/>
    <w:rsid w:val="00833E5C"/>
    <w:rsid w:val="00833EB1"/>
    <w:rsid w:val="008348D2"/>
    <w:rsid w:val="00834A06"/>
    <w:rsid w:val="0083607E"/>
    <w:rsid w:val="0083634A"/>
    <w:rsid w:val="008379EB"/>
    <w:rsid w:val="00837AC6"/>
    <w:rsid w:val="00837BBB"/>
    <w:rsid w:val="00837BF2"/>
    <w:rsid w:val="00837E3B"/>
    <w:rsid w:val="00837F16"/>
    <w:rsid w:val="00841528"/>
    <w:rsid w:val="0084180E"/>
    <w:rsid w:val="00841D9F"/>
    <w:rsid w:val="00842336"/>
    <w:rsid w:val="00843056"/>
    <w:rsid w:val="0084357A"/>
    <w:rsid w:val="008439BA"/>
    <w:rsid w:val="00844012"/>
    <w:rsid w:val="00844C5E"/>
    <w:rsid w:val="00844E88"/>
    <w:rsid w:val="00845016"/>
    <w:rsid w:val="008456A4"/>
    <w:rsid w:val="0084599F"/>
    <w:rsid w:val="00846287"/>
    <w:rsid w:val="008475A9"/>
    <w:rsid w:val="008476CD"/>
    <w:rsid w:val="00847902"/>
    <w:rsid w:val="00847E75"/>
    <w:rsid w:val="00847F89"/>
    <w:rsid w:val="00850931"/>
    <w:rsid w:val="008539D5"/>
    <w:rsid w:val="00853D78"/>
    <w:rsid w:val="008541D5"/>
    <w:rsid w:val="00855752"/>
    <w:rsid w:val="008559B5"/>
    <w:rsid w:val="008560F4"/>
    <w:rsid w:val="00856B72"/>
    <w:rsid w:val="00861251"/>
    <w:rsid w:val="0086145C"/>
    <w:rsid w:val="008620FD"/>
    <w:rsid w:val="0086219E"/>
    <w:rsid w:val="00862E79"/>
    <w:rsid w:val="0086326A"/>
    <w:rsid w:val="0086352F"/>
    <w:rsid w:val="00863FED"/>
    <w:rsid w:val="00864262"/>
    <w:rsid w:val="008643E1"/>
    <w:rsid w:val="00864400"/>
    <w:rsid w:val="008650F3"/>
    <w:rsid w:val="008657AF"/>
    <w:rsid w:val="00865F13"/>
    <w:rsid w:val="008718E6"/>
    <w:rsid w:val="00871909"/>
    <w:rsid w:val="00871C6E"/>
    <w:rsid w:val="00871FDF"/>
    <w:rsid w:val="00872D5E"/>
    <w:rsid w:val="00872EE5"/>
    <w:rsid w:val="008730B7"/>
    <w:rsid w:val="00873457"/>
    <w:rsid w:val="008735A7"/>
    <w:rsid w:val="0087381B"/>
    <w:rsid w:val="00873F02"/>
    <w:rsid w:val="00874110"/>
    <w:rsid w:val="00874570"/>
    <w:rsid w:val="0087492B"/>
    <w:rsid w:val="00874BD9"/>
    <w:rsid w:val="00876C3D"/>
    <w:rsid w:val="00876EE7"/>
    <w:rsid w:val="008772DC"/>
    <w:rsid w:val="00877ED6"/>
    <w:rsid w:val="00880402"/>
    <w:rsid w:val="0088058E"/>
    <w:rsid w:val="00880626"/>
    <w:rsid w:val="00880793"/>
    <w:rsid w:val="008809CA"/>
    <w:rsid w:val="00880BA7"/>
    <w:rsid w:val="00880DA1"/>
    <w:rsid w:val="008814B1"/>
    <w:rsid w:val="00881A91"/>
    <w:rsid w:val="00881DA3"/>
    <w:rsid w:val="00881F13"/>
    <w:rsid w:val="0088203D"/>
    <w:rsid w:val="00882535"/>
    <w:rsid w:val="00882560"/>
    <w:rsid w:val="0088301D"/>
    <w:rsid w:val="00883E58"/>
    <w:rsid w:val="00883F44"/>
    <w:rsid w:val="008840E2"/>
    <w:rsid w:val="0088478A"/>
    <w:rsid w:val="008859C4"/>
    <w:rsid w:val="00885EC6"/>
    <w:rsid w:val="0088685F"/>
    <w:rsid w:val="00886E88"/>
    <w:rsid w:val="00887A7B"/>
    <w:rsid w:val="00890073"/>
    <w:rsid w:val="0089025F"/>
    <w:rsid w:val="008910E4"/>
    <w:rsid w:val="008916D6"/>
    <w:rsid w:val="00891952"/>
    <w:rsid w:val="00891BC9"/>
    <w:rsid w:val="0089233D"/>
    <w:rsid w:val="00892E76"/>
    <w:rsid w:val="00892EBF"/>
    <w:rsid w:val="00893533"/>
    <w:rsid w:val="00893972"/>
    <w:rsid w:val="00893CD7"/>
    <w:rsid w:val="00897646"/>
    <w:rsid w:val="008A025E"/>
    <w:rsid w:val="008A03DC"/>
    <w:rsid w:val="008A07CA"/>
    <w:rsid w:val="008A0B3A"/>
    <w:rsid w:val="008A0D9C"/>
    <w:rsid w:val="008A0E72"/>
    <w:rsid w:val="008A1165"/>
    <w:rsid w:val="008A18B5"/>
    <w:rsid w:val="008A1D63"/>
    <w:rsid w:val="008A21BE"/>
    <w:rsid w:val="008A33BA"/>
    <w:rsid w:val="008A40DE"/>
    <w:rsid w:val="008A4360"/>
    <w:rsid w:val="008A465C"/>
    <w:rsid w:val="008A4804"/>
    <w:rsid w:val="008A48CD"/>
    <w:rsid w:val="008A5372"/>
    <w:rsid w:val="008A5815"/>
    <w:rsid w:val="008A611C"/>
    <w:rsid w:val="008A6486"/>
    <w:rsid w:val="008A6720"/>
    <w:rsid w:val="008A7285"/>
    <w:rsid w:val="008A7BB0"/>
    <w:rsid w:val="008A7D5C"/>
    <w:rsid w:val="008A7E7B"/>
    <w:rsid w:val="008B1835"/>
    <w:rsid w:val="008B2607"/>
    <w:rsid w:val="008B2907"/>
    <w:rsid w:val="008B2974"/>
    <w:rsid w:val="008B354F"/>
    <w:rsid w:val="008B3B1A"/>
    <w:rsid w:val="008B3DAC"/>
    <w:rsid w:val="008B4265"/>
    <w:rsid w:val="008B44FF"/>
    <w:rsid w:val="008B4855"/>
    <w:rsid w:val="008B4BA5"/>
    <w:rsid w:val="008B4CE9"/>
    <w:rsid w:val="008B4F02"/>
    <w:rsid w:val="008B53A6"/>
    <w:rsid w:val="008B5568"/>
    <w:rsid w:val="008B6298"/>
    <w:rsid w:val="008B6344"/>
    <w:rsid w:val="008B68B0"/>
    <w:rsid w:val="008B6E55"/>
    <w:rsid w:val="008B7096"/>
    <w:rsid w:val="008B745C"/>
    <w:rsid w:val="008B780D"/>
    <w:rsid w:val="008B7E2A"/>
    <w:rsid w:val="008C053B"/>
    <w:rsid w:val="008C1050"/>
    <w:rsid w:val="008C14C3"/>
    <w:rsid w:val="008C182E"/>
    <w:rsid w:val="008C18DA"/>
    <w:rsid w:val="008C2582"/>
    <w:rsid w:val="008C313E"/>
    <w:rsid w:val="008C36B0"/>
    <w:rsid w:val="008C36F5"/>
    <w:rsid w:val="008C3F99"/>
    <w:rsid w:val="008C439D"/>
    <w:rsid w:val="008C45D0"/>
    <w:rsid w:val="008C4649"/>
    <w:rsid w:val="008C47D3"/>
    <w:rsid w:val="008C4A48"/>
    <w:rsid w:val="008C4B5E"/>
    <w:rsid w:val="008C4DBD"/>
    <w:rsid w:val="008C5DCC"/>
    <w:rsid w:val="008C60D6"/>
    <w:rsid w:val="008C6F4D"/>
    <w:rsid w:val="008C7F5F"/>
    <w:rsid w:val="008D01B9"/>
    <w:rsid w:val="008D0AD7"/>
    <w:rsid w:val="008D0BAF"/>
    <w:rsid w:val="008D11BB"/>
    <w:rsid w:val="008D19DA"/>
    <w:rsid w:val="008D2F3D"/>
    <w:rsid w:val="008D3A91"/>
    <w:rsid w:val="008D3B2E"/>
    <w:rsid w:val="008D3D28"/>
    <w:rsid w:val="008D4189"/>
    <w:rsid w:val="008D43D7"/>
    <w:rsid w:val="008D45EF"/>
    <w:rsid w:val="008D4FB5"/>
    <w:rsid w:val="008D4FBB"/>
    <w:rsid w:val="008D51CD"/>
    <w:rsid w:val="008D73BA"/>
    <w:rsid w:val="008E02BA"/>
    <w:rsid w:val="008E0704"/>
    <w:rsid w:val="008E08C1"/>
    <w:rsid w:val="008E0DA9"/>
    <w:rsid w:val="008E2178"/>
    <w:rsid w:val="008E2549"/>
    <w:rsid w:val="008E2D92"/>
    <w:rsid w:val="008E301B"/>
    <w:rsid w:val="008E3436"/>
    <w:rsid w:val="008E3602"/>
    <w:rsid w:val="008E4382"/>
    <w:rsid w:val="008E4CBA"/>
    <w:rsid w:val="008E4F75"/>
    <w:rsid w:val="008E65F7"/>
    <w:rsid w:val="008E6BF3"/>
    <w:rsid w:val="008E704D"/>
    <w:rsid w:val="008E789A"/>
    <w:rsid w:val="008E7F4C"/>
    <w:rsid w:val="008F249C"/>
    <w:rsid w:val="008F29AA"/>
    <w:rsid w:val="008F2D60"/>
    <w:rsid w:val="008F3140"/>
    <w:rsid w:val="008F3BB1"/>
    <w:rsid w:val="008F3C69"/>
    <w:rsid w:val="008F3F0C"/>
    <w:rsid w:val="008F42AB"/>
    <w:rsid w:val="008F44D1"/>
    <w:rsid w:val="008F44FD"/>
    <w:rsid w:val="008F46C8"/>
    <w:rsid w:val="008F4882"/>
    <w:rsid w:val="008F4962"/>
    <w:rsid w:val="008F4AE2"/>
    <w:rsid w:val="008F5232"/>
    <w:rsid w:val="008F57E8"/>
    <w:rsid w:val="008F5DF7"/>
    <w:rsid w:val="008F647C"/>
    <w:rsid w:val="008F6556"/>
    <w:rsid w:val="008F6601"/>
    <w:rsid w:val="008F6D54"/>
    <w:rsid w:val="008F6DF4"/>
    <w:rsid w:val="008F764B"/>
    <w:rsid w:val="00900133"/>
    <w:rsid w:val="00900CDB"/>
    <w:rsid w:val="00900FD7"/>
    <w:rsid w:val="009015B9"/>
    <w:rsid w:val="009016E0"/>
    <w:rsid w:val="009022B6"/>
    <w:rsid w:val="00902FF2"/>
    <w:rsid w:val="0090418E"/>
    <w:rsid w:val="00904823"/>
    <w:rsid w:val="00904ACC"/>
    <w:rsid w:val="009053A9"/>
    <w:rsid w:val="00905B39"/>
    <w:rsid w:val="00906830"/>
    <w:rsid w:val="00906B5D"/>
    <w:rsid w:val="009070EA"/>
    <w:rsid w:val="009072F6"/>
    <w:rsid w:val="009074F4"/>
    <w:rsid w:val="0090786D"/>
    <w:rsid w:val="00907C57"/>
    <w:rsid w:val="00910187"/>
    <w:rsid w:val="009101ED"/>
    <w:rsid w:val="009108DA"/>
    <w:rsid w:val="00910C8F"/>
    <w:rsid w:val="00910D71"/>
    <w:rsid w:val="00911BFE"/>
    <w:rsid w:val="0091212C"/>
    <w:rsid w:val="0091218B"/>
    <w:rsid w:val="009123A8"/>
    <w:rsid w:val="00912548"/>
    <w:rsid w:val="00912585"/>
    <w:rsid w:val="0091293F"/>
    <w:rsid w:val="00913179"/>
    <w:rsid w:val="009132E0"/>
    <w:rsid w:val="00913BBF"/>
    <w:rsid w:val="00913BEA"/>
    <w:rsid w:val="009141E5"/>
    <w:rsid w:val="009142AB"/>
    <w:rsid w:val="00914386"/>
    <w:rsid w:val="009144E7"/>
    <w:rsid w:val="00914513"/>
    <w:rsid w:val="009146DC"/>
    <w:rsid w:val="00914886"/>
    <w:rsid w:val="00915BDD"/>
    <w:rsid w:val="009161D3"/>
    <w:rsid w:val="009162E4"/>
    <w:rsid w:val="00916388"/>
    <w:rsid w:val="00916822"/>
    <w:rsid w:val="00917712"/>
    <w:rsid w:val="009201B7"/>
    <w:rsid w:val="00920781"/>
    <w:rsid w:val="00921124"/>
    <w:rsid w:val="0092130A"/>
    <w:rsid w:val="00921A4F"/>
    <w:rsid w:val="00921F0B"/>
    <w:rsid w:val="0092226E"/>
    <w:rsid w:val="00922CA2"/>
    <w:rsid w:val="009231BD"/>
    <w:rsid w:val="009238F7"/>
    <w:rsid w:val="00924180"/>
    <w:rsid w:val="009246EA"/>
    <w:rsid w:val="00924EF7"/>
    <w:rsid w:val="0092525F"/>
    <w:rsid w:val="009258E3"/>
    <w:rsid w:val="009262EF"/>
    <w:rsid w:val="00926785"/>
    <w:rsid w:val="00927E3E"/>
    <w:rsid w:val="00931218"/>
    <w:rsid w:val="00932802"/>
    <w:rsid w:val="009338B8"/>
    <w:rsid w:val="00933CF9"/>
    <w:rsid w:val="00934A6A"/>
    <w:rsid w:val="00934EA5"/>
    <w:rsid w:val="00935232"/>
    <w:rsid w:val="009352FA"/>
    <w:rsid w:val="0093539C"/>
    <w:rsid w:val="00935F7E"/>
    <w:rsid w:val="009361CE"/>
    <w:rsid w:val="00936BA7"/>
    <w:rsid w:val="00937258"/>
    <w:rsid w:val="009373AD"/>
    <w:rsid w:val="00937673"/>
    <w:rsid w:val="00940AF1"/>
    <w:rsid w:val="00940AF9"/>
    <w:rsid w:val="00940F60"/>
    <w:rsid w:val="00941C89"/>
    <w:rsid w:val="00942319"/>
    <w:rsid w:val="00942503"/>
    <w:rsid w:val="00942917"/>
    <w:rsid w:val="00942E22"/>
    <w:rsid w:val="009432AB"/>
    <w:rsid w:val="0094336F"/>
    <w:rsid w:val="0094559A"/>
    <w:rsid w:val="00945725"/>
    <w:rsid w:val="00945776"/>
    <w:rsid w:val="009459EA"/>
    <w:rsid w:val="0094620D"/>
    <w:rsid w:val="009462CC"/>
    <w:rsid w:val="00946639"/>
    <w:rsid w:val="009468B4"/>
    <w:rsid w:val="00946E16"/>
    <w:rsid w:val="00946E7E"/>
    <w:rsid w:val="00946E8C"/>
    <w:rsid w:val="00947647"/>
    <w:rsid w:val="0094780C"/>
    <w:rsid w:val="00947A94"/>
    <w:rsid w:val="009501CE"/>
    <w:rsid w:val="00951077"/>
    <w:rsid w:val="0095110B"/>
    <w:rsid w:val="009518A8"/>
    <w:rsid w:val="00951937"/>
    <w:rsid w:val="0095233D"/>
    <w:rsid w:val="00952476"/>
    <w:rsid w:val="0095254C"/>
    <w:rsid w:val="00952B34"/>
    <w:rsid w:val="00953777"/>
    <w:rsid w:val="0095405F"/>
    <w:rsid w:val="0095516E"/>
    <w:rsid w:val="0095549D"/>
    <w:rsid w:val="00955DF4"/>
    <w:rsid w:val="00956CE6"/>
    <w:rsid w:val="00956D24"/>
    <w:rsid w:val="00957821"/>
    <w:rsid w:val="00957921"/>
    <w:rsid w:val="0096141F"/>
    <w:rsid w:val="00961961"/>
    <w:rsid w:val="0096200D"/>
    <w:rsid w:val="009633D4"/>
    <w:rsid w:val="0096367E"/>
    <w:rsid w:val="009643E3"/>
    <w:rsid w:val="00965D9A"/>
    <w:rsid w:val="00965FC3"/>
    <w:rsid w:val="00966251"/>
    <w:rsid w:val="009664FD"/>
    <w:rsid w:val="0096656D"/>
    <w:rsid w:val="00966AEA"/>
    <w:rsid w:val="00966B97"/>
    <w:rsid w:val="009671B5"/>
    <w:rsid w:val="009673C6"/>
    <w:rsid w:val="00970AEE"/>
    <w:rsid w:val="00970DB7"/>
    <w:rsid w:val="009716B0"/>
    <w:rsid w:val="009726C7"/>
    <w:rsid w:val="00972B43"/>
    <w:rsid w:val="00972E9D"/>
    <w:rsid w:val="00973918"/>
    <w:rsid w:val="00973B60"/>
    <w:rsid w:val="00973C3A"/>
    <w:rsid w:val="0097427E"/>
    <w:rsid w:val="009753D4"/>
    <w:rsid w:val="00975AE1"/>
    <w:rsid w:val="00976390"/>
    <w:rsid w:val="0097665A"/>
    <w:rsid w:val="00976B24"/>
    <w:rsid w:val="00977998"/>
    <w:rsid w:val="009802E2"/>
    <w:rsid w:val="009807FF"/>
    <w:rsid w:val="0098268F"/>
    <w:rsid w:val="0098298B"/>
    <w:rsid w:val="00982C01"/>
    <w:rsid w:val="00982CDE"/>
    <w:rsid w:val="009834E6"/>
    <w:rsid w:val="00983FD2"/>
    <w:rsid w:val="00984CE7"/>
    <w:rsid w:val="009855C6"/>
    <w:rsid w:val="00985A54"/>
    <w:rsid w:val="009872F3"/>
    <w:rsid w:val="00987E39"/>
    <w:rsid w:val="0099008E"/>
    <w:rsid w:val="00990307"/>
    <w:rsid w:val="00991865"/>
    <w:rsid w:val="00991884"/>
    <w:rsid w:val="00991AD8"/>
    <w:rsid w:val="00992CBB"/>
    <w:rsid w:val="0099308C"/>
    <w:rsid w:val="009936A2"/>
    <w:rsid w:val="00993773"/>
    <w:rsid w:val="00993C90"/>
    <w:rsid w:val="0099425E"/>
    <w:rsid w:val="009947D5"/>
    <w:rsid w:val="00994A71"/>
    <w:rsid w:val="00994DDA"/>
    <w:rsid w:val="0099500A"/>
    <w:rsid w:val="0099530B"/>
    <w:rsid w:val="00995F01"/>
    <w:rsid w:val="00996A0D"/>
    <w:rsid w:val="00996E93"/>
    <w:rsid w:val="00996FE0"/>
    <w:rsid w:val="00997045"/>
    <w:rsid w:val="0099706C"/>
    <w:rsid w:val="009979FD"/>
    <w:rsid w:val="00997B52"/>
    <w:rsid w:val="00997F88"/>
    <w:rsid w:val="009A2209"/>
    <w:rsid w:val="009A23C9"/>
    <w:rsid w:val="009A23E9"/>
    <w:rsid w:val="009A256A"/>
    <w:rsid w:val="009A3576"/>
    <w:rsid w:val="009A3584"/>
    <w:rsid w:val="009A38D9"/>
    <w:rsid w:val="009A3C4E"/>
    <w:rsid w:val="009A4D59"/>
    <w:rsid w:val="009A4ECD"/>
    <w:rsid w:val="009A53F1"/>
    <w:rsid w:val="009A598E"/>
    <w:rsid w:val="009A6765"/>
    <w:rsid w:val="009A69EB"/>
    <w:rsid w:val="009A6ADE"/>
    <w:rsid w:val="009A7296"/>
    <w:rsid w:val="009A7A14"/>
    <w:rsid w:val="009A7A7F"/>
    <w:rsid w:val="009B0740"/>
    <w:rsid w:val="009B0750"/>
    <w:rsid w:val="009B0CFD"/>
    <w:rsid w:val="009B1280"/>
    <w:rsid w:val="009B162D"/>
    <w:rsid w:val="009B1769"/>
    <w:rsid w:val="009B1C6D"/>
    <w:rsid w:val="009B1D86"/>
    <w:rsid w:val="009B2175"/>
    <w:rsid w:val="009B2364"/>
    <w:rsid w:val="009B236D"/>
    <w:rsid w:val="009B318E"/>
    <w:rsid w:val="009B3462"/>
    <w:rsid w:val="009B3483"/>
    <w:rsid w:val="009B3C46"/>
    <w:rsid w:val="009B6DA0"/>
    <w:rsid w:val="009B70D0"/>
    <w:rsid w:val="009B724C"/>
    <w:rsid w:val="009B7606"/>
    <w:rsid w:val="009B7A9E"/>
    <w:rsid w:val="009C05AE"/>
    <w:rsid w:val="009C0D15"/>
    <w:rsid w:val="009C0D29"/>
    <w:rsid w:val="009C282F"/>
    <w:rsid w:val="009C3A10"/>
    <w:rsid w:val="009C4035"/>
    <w:rsid w:val="009C4702"/>
    <w:rsid w:val="009C50DC"/>
    <w:rsid w:val="009C51C9"/>
    <w:rsid w:val="009C5E87"/>
    <w:rsid w:val="009C6302"/>
    <w:rsid w:val="009C63A4"/>
    <w:rsid w:val="009C6686"/>
    <w:rsid w:val="009C67CE"/>
    <w:rsid w:val="009C6E45"/>
    <w:rsid w:val="009C767A"/>
    <w:rsid w:val="009C7770"/>
    <w:rsid w:val="009C7B8C"/>
    <w:rsid w:val="009C7DD1"/>
    <w:rsid w:val="009C7F8A"/>
    <w:rsid w:val="009C7FEF"/>
    <w:rsid w:val="009D0E6F"/>
    <w:rsid w:val="009D0F07"/>
    <w:rsid w:val="009D1988"/>
    <w:rsid w:val="009D21EF"/>
    <w:rsid w:val="009D2C54"/>
    <w:rsid w:val="009D2F39"/>
    <w:rsid w:val="009D31C3"/>
    <w:rsid w:val="009D325F"/>
    <w:rsid w:val="009D392A"/>
    <w:rsid w:val="009D3C42"/>
    <w:rsid w:val="009D44BA"/>
    <w:rsid w:val="009D5564"/>
    <w:rsid w:val="009D5D14"/>
    <w:rsid w:val="009D5FCC"/>
    <w:rsid w:val="009D602E"/>
    <w:rsid w:val="009D6583"/>
    <w:rsid w:val="009E081B"/>
    <w:rsid w:val="009E0CBB"/>
    <w:rsid w:val="009E1389"/>
    <w:rsid w:val="009E1DBC"/>
    <w:rsid w:val="009E214F"/>
    <w:rsid w:val="009E2B0D"/>
    <w:rsid w:val="009E32A2"/>
    <w:rsid w:val="009E3324"/>
    <w:rsid w:val="009E39A9"/>
    <w:rsid w:val="009E42B6"/>
    <w:rsid w:val="009E53EC"/>
    <w:rsid w:val="009E6543"/>
    <w:rsid w:val="009E67B3"/>
    <w:rsid w:val="009E787D"/>
    <w:rsid w:val="009E7A84"/>
    <w:rsid w:val="009F101B"/>
    <w:rsid w:val="009F11D2"/>
    <w:rsid w:val="009F1200"/>
    <w:rsid w:val="009F160C"/>
    <w:rsid w:val="009F1ABB"/>
    <w:rsid w:val="009F1D8F"/>
    <w:rsid w:val="009F1F68"/>
    <w:rsid w:val="009F2305"/>
    <w:rsid w:val="009F252B"/>
    <w:rsid w:val="009F253B"/>
    <w:rsid w:val="009F3ACD"/>
    <w:rsid w:val="009F5820"/>
    <w:rsid w:val="009F674D"/>
    <w:rsid w:val="009F6B6A"/>
    <w:rsid w:val="009F73D3"/>
    <w:rsid w:val="00A00B0B"/>
    <w:rsid w:val="00A01D00"/>
    <w:rsid w:val="00A02703"/>
    <w:rsid w:val="00A02EEB"/>
    <w:rsid w:val="00A031A3"/>
    <w:rsid w:val="00A052B0"/>
    <w:rsid w:val="00A057D5"/>
    <w:rsid w:val="00A058A6"/>
    <w:rsid w:val="00A05EB0"/>
    <w:rsid w:val="00A06771"/>
    <w:rsid w:val="00A06BA8"/>
    <w:rsid w:val="00A06CF0"/>
    <w:rsid w:val="00A10DBF"/>
    <w:rsid w:val="00A11186"/>
    <w:rsid w:val="00A11ADF"/>
    <w:rsid w:val="00A12142"/>
    <w:rsid w:val="00A12253"/>
    <w:rsid w:val="00A13432"/>
    <w:rsid w:val="00A1391D"/>
    <w:rsid w:val="00A14A4C"/>
    <w:rsid w:val="00A14AF6"/>
    <w:rsid w:val="00A14F15"/>
    <w:rsid w:val="00A1529D"/>
    <w:rsid w:val="00A1536A"/>
    <w:rsid w:val="00A154FF"/>
    <w:rsid w:val="00A15747"/>
    <w:rsid w:val="00A1598E"/>
    <w:rsid w:val="00A15B87"/>
    <w:rsid w:val="00A15CA0"/>
    <w:rsid w:val="00A15EE8"/>
    <w:rsid w:val="00A16265"/>
    <w:rsid w:val="00A16613"/>
    <w:rsid w:val="00A16C2F"/>
    <w:rsid w:val="00A17584"/>
    <w:rsid w:val="00A17D55"/>
    <w:rsid w:val="00A202DD"/>
    <w:rsid w:val="00A2071E"/>
    <w:rsid w:val="00A20914"/>
    <w:rsid w:val="00A20987"/>
    <w:rsid w:val="00A20E17"/>
    <w:rsid w:val="00A20F5C"/>
    <w:rsid w:val="00A21F92"/>
    <w:rsid w:val="00A22F43"/>
    <w:rsid w:val="00A237C8"/>
    <w:rsid w:val="00A23CE0"/>
    <w:rsid w:val="00A23FEE"/>
    <w:rsid w:val="00A24BC4"/>
    <w:rsid w:val="00A25106"/>
    <w:rsid w:val="00A25767"/>
    <w:rsid w:val="00A257B3"/>
    <w:rsid w:val="00A26273"/>
    <w:rsid w:val="00A27DAD"/>
    <w:rsid w:val="00A30227"/>
    <w:rsid w:val="00A303A9"/>
    <w:rsid w:val="00A30495"/>
    <w:rsid w:val="00A304A5"/>
    <w:rsid w:val="00A3072B"/>
    <w:rsid w:val="00A319E7"/>
    <w:rsid w:val="00A31AD7"/>
    <w:rsid w:val="00A31C17"/>
    <w:rsid w:val="00A320DC"/>
    <w:rsid w:val="00A324E3"/>
    <w:rsid w:val="00A32895"/>
    <w:rsid w:val="00A32CFE"/>
    <w:rsid w:val="00A339A2"/>
    <w:rsid w:val="00A3529E"/>
    <w:rsid w:val="00A37214"/>
    <w:rsid w:val="00A37768"/>
    <w:rsid w:val="00A37AE8"/>
    <w:rsid w:val="00A406B4"/>
    <w:rsid w:val="00A40B71"/>
    <w:rsid w:val="00A41FFB"/>
    <w:rsid w:val="00A42FA6"/>
    <w:rsid w:val="00A434FA"/>
    <w:rsid w:val="00A4392F"/>
    <w:rsid w:val="00A44033"/>
    <w:rsid w:val="00A44F8B"/>
    <w:rsid w:val="00A46CA0"/>
    <w:rsid w:val="00A4767F"/>
    <w:rsid w:val="00A47AD2"/>
    <w:rsid w:val="00A50148"/>
    <w:rsid w:val="00A501A9"/>
    <w:rsid w:val="00A508F2"/>
    <w:rsid w:val="00A51B4D"/>
    <w:rsid w:val="00A52126"/>
    <w:rsid w:val="00A52E44"/>
    <w:rsid w:val="00A530AE"/>
    <w:rsid w:val="00A532E2"/>
    <w:rsid w:val="00A5355C"/>
    <w:rsid w:val="00A539DE"/>
    <w:rsid w:val="00A53D4C"/>
    <w:rsid w:val="00A53D6D"/>
    <w:rsid w:val="00A53EC0"/>
    <w:rsid w:val="00A545E5"/>
    <w:rsid w:val="00A54D2D"/>
    <w:rsid w:val="00A5563C"/>
    <w:rsid w:val="00A557CE"/>
    <w:rsid w:val="00A55C1E"/>
    <w:rsid w:val="00A55CF1"/>
    <w:rsid w:val="00A5638B"/>
    <w:rsid w:val="00A56F12"/>
    <w:rsid w:val="00A5702F"/>
    <w:rsid w:val="00A5711C"/>
    <w:rsid w:val="00A57ADD"/>
    <w:rsid w:val="00A57BCF"/>
    <w:rsid w:val="00A602B4"/>
    <w:rsid w:val="00A60B14"/>
    <w:rsid w:val="00A61A5A"/>
    <w:rsid w:val="00A62862"/>
    <w:rsid w:val="00A649A7"/>
    <w:rsid w:val="00A65C61"/>
    <w:rsid w:val="00A66138"/>
    <w:rsid w:val="00A661A2"/>
    <w:rsid w:val="00A66334"/>
    <w:rsid w:val="00A663FA"/>
    <w:rsid w:val="00A6667F"/>
    <w:rsid w:val="00A67336"/>
    <w:rsid w:val="00A67351"/>
    <w:rsid w:val="00A678FA"/>
    <w:rsid w:val="00A7049D"/>
    <w:rsid w:val="00A70779"/>
    <w:rsid w:val="00A70B9E"/>
    <w:rsid w:val="00A70C43"/>
    <w:rsid w:val="00A710EA"/>
    <w:rsid w:val="00A7136A"/>
    <w:rsid w:val="00A71A0A"/>
    <w:rsid w:val="00A736E2"/>
    <w:rsid w:val="00A73C8F"/>
    <w:rsid w:val="00A75862"/>
    <w:rsid w:val="00A75FF5"/>
    <w:rsid w:val="00A762C1"/>
    <w:rsid w:val="00A763CB"/>
    <w:rsid w:val="00A76826"/>
    <w:rsid w:val="00A76831"/>
    <w:rsid w:val="00A77067"/>
    <w:rsid w:val="00A80119"/>
    <w:rsid w:val="00A802E6"/>
    <w:rsid w:val="00A80C3C"/>
    <w:rsid w:val="00A80C51"/>
    <w:rsid w:val="00A80E6F"/>
    <w:rsid w:val="00A81111"/>
    <w:rsid w:val="00A8151B"/>
    <w:rsid w:val="00A82D08"/>
    <w:rsid w:val="00A8364F"/>
    <w:rsid w:val="00A8435C"/>
    <w:rsid w:val="00A8477E"/>
    <w:rsid w:val="00A852A0"/>
    <w:rsid w:val="00A854E4"/>
    <w:rsid w:val="00A857C1"/>
    <w:rsid w:val="00A85934"/>
    <w:rsid w:val="00A85A53"/>
    <w:rsid w:val="00A86AE4"/>
    <w:rsid w:val="00A8718E"/>
    <w:rsid w:val="00A90732"/>
    <w:rsid w:val="00A918E5"/>
    <w:rsid w:val="00A927DF"/>
    <w:rsid w:val="00A92922"/>
    <w:rsid w:val="00A92B81"/>
    <w:rsid w:val="00A92F4E"/>
    <w:rsid w:val="00A933ED"/>
    <w:rsid w:val="00A93CED"/>
    <w:rsid w:val="00A93F35"/>
    <w:rsid w:val="00A9492B"/>
    <w:rsid w:val="00A95525"/>
    <w:rsid w:val="00A95C94"/>
    <w:rsid w:val="00A95DF6"/>
    <w:rsid w:val="00A960C0"/>
    <w:rsid w:val="00A96581"/>
    <w:rsid w:val="00A96E5F"/>
    <w:rsid w:val="00A9702A"/>
    <w:rsid w:val="00A971CE"/>
    <w:rsid w:val="00A978CA"/>
    <w:rsid w:val="00A97B19"/>
    <w:rsid w:val="00AA0B15"/>
    <w:rsid w:val="00AA15F9"/>
    <w:rsid w:val="00AA1763"/>
    <w:rsid w:val="00AA3179"/>
    <w:rsid w:val="00AA341C"/>
    <w:rsid w:val="00AA3788"/>
    <w:rsid w:val="00AA40C8"/>
    <w:rsid w:val="00AA4101"/>
    <w:rsid w:val="00AA43ED"/>
    <w:rsid w:val="00AA4E4B"/>
    <w:rsid w:val="00AA4FC3"/>
    <w:rsid w:val="00AA52E6"/>
    <w:rsid w:val="00AA5A00"/>
    <w:rsid w:val="00AA5FEC"/>
    <w:rsid w:val="00AA6070"/>
    <w:rsid w:val="00AA60D7"/>
    <w:rsid w:val="00AA6132"/>
    <w:rsid w:val="00AA6526"/>
    <w:rsid w:val="00AA6A57"/>
    <w:rsid w:val="00AA6BC8"/>
    <w:rsid w:val="00AB00EB"/>
    <w:rsid w:val="00AB03EA"/>
    <w:rsid w:val="00AB04EF"/>
    <w:rsid w:val="00AB0AC3"/>
    <w:rsid w:val="00AB1562"/>
    <w:rsid w:val="00AB1877"/>
    <w:rsid w:val="00AB1AB8"/>
    <w:rsid w:val="00AB1B6D"/>
    <w:rsid w:val="00AB20CE"/>
    <w:rsid w:val="00AB241B"/>
    <w:rsid w:val="00AB29BD"/>
    <w:rsid w:val="00AB2BE2"/>
    <w:rsid w:val="00AB2E27"/>
    <w:rsid w:val="00AB3DBE"/>
    <w:rsid w:val="00AB3E8A"/>
    <w:rsid w:val="00AB4B53"/>
    <w:rsid w:val="00AB4C40"/>
    <w:rsid w:val="00AB57BE"/>
    <w:rsid w:val="00AB5877"/>
    <w:rsid w:val="00AB5B67"/>
    <w:rsid w:val="00AB5BD9"/>
    <w:rsid w:val="00AB5D99"/>
    <w:rsid w:val="00AB610E"/>
    <w:rsid w:val="00AB6F11"/>
    <w:rsid w:val="00AB7120"/>
    <w:rsid w:val="00AB7711"/>
    <w:rsid w:val="00AB7F12"/>
    <w:rsid w:val="00AC07B2"/>
    <w:rsid w:val="00AC29DA"/>
    <w:rsid w:val="00AC3044"/>
    <w:rsid w:val="00AC3329"/>
    <w:rsid w:val="00AC3F43"/>
    <w:rsid w:val="00AC419C"/>
    <w:rsid w:val="00AC4DCC"/>
    <w:rsid w:val="00AC5132"/>
    <w:rsid w:val="00AC5B22"/>
    <w:rsid w:val="00AC5BEA"/>
    <w:rsid w:val="00AC6561"/>
    <w:rsid w:val="00AC65E3"/>
    <w:rsid w:val="00AC6B2D"/>
    <w:rsid w:val="00AC7F10"/>
    <w:rsid w:val="00AD08BF"/>
    <w:rsid w:val="00AD0ADA"/>
    <w:rsid w:val="00AD0D48"/>
    <w:rsid w:val="00AD0E33"/>
    <w:rsid w:val="00AD10EC"/>
    <w:rsid w:val="00AD2F6A"/>
    <w:rsid w:val="00AD3006"/>
    <w:rsid w:val="00AD3120"/>
    <w:rsid w:val="00AD3465"/>
    <w:rsid w:val="00AD35A4"/>
    <w:rsid w:val="00AD4127"/>
    <w:rsid w:val="00AD4B2A"/>
    <w:rsid w:val="00AD4D75"/>
    <w:rsid w:val="00AD5385"/>
    <w:rsid w:val="00AD5865"/>
    <w:rsid w:val="00AD591D"/>
    <w:rsid w:val="00AD5FB2"/>
    <w:rsid w:val="00AD6A55"/>
    <w:rsid w:val="00AD7A28"/>
    <w:rsid w:val="00AD7AD3"/>
    <w:rsid w:val="00AD7BB4"/>
    <w:rsid w:val="00AD7DD3"/>
    <w:rsid w:val="00AE067F"/>
    <w:rsid w:val="00AE07DF"/>
    <w:rsid w:val="00AE1279"/>
    <w:rsid w:val="00AE18C1"/>
    <w:rsid w:val="00AE3357"/>
    <w:rsid w:val="00AE34A0"/>
    <w:rsid w:val="00AE3AF0"/>
    <w:rsid w:val="00AE3D50"/>
    <w:rsid w:val="00AE4026"/>
    <w:rsid w:val="00AE40A6"/>
    <w:rsid w:val="00AE4555"/>
    <w:rsid w:val="00AE525C"/>
    <w:rsid w:val="00AE56D1"/>
    <w:rsid w:val="00AE5723"/>
    <w:rsid w:val="00AE5B3C"/>
    <w:rsid w:val="00AE6728"/>
    <w:rsid w:val="00AE675E"/>
    <w:rsid w:val="00AE6952"/>
    <w:rsid w:val="00AE6A32"/>
    <w:rsid w:val="00AE77A4"/>
    <w:rsid w:val="00AE7D95"/>
    <w:rsid w:val="00AF0245"/>
    <w:rsid w:val="00AF0D80"/>
    <w:rsid w:val="00AF1330"/>
    <w:rsid w:val="00AF238F"/>
    <w:rsid w:val="00AF239B"/>
    <w:rsid w:val="00AF3C16"/>
    <w:rsid w:val="00AF5599"/>
    <w:rsid w:val="00AF59AC"/>
    <w:rsid w:val="00AF60CA"/>
    <w:rsid w:val="00AF66AF"/>
    <w:rsid w:val="00AF68F9"/>
    <w:rsid w:val="00AF6FA5"/>
    <w:rsid w:val="00AF74FE"/>
    <w:rsid w:val="00AF77D7"/>
    <w:rsid w:val="00B00269"/>
    <w:rsid w:val="00B00406"/>
    <w:rsid w:val="00B01655"/>
    <w:rsid w:val="00B01CFA"/>
    <w:rsid w:val="00B01EF2"/>
    <w:rsid w:val="00B0232D"/>
    <w:rsid w:val="00B033FD"/>
    <w:rsid w:val="00B039FF"/>
    <w:rsid w:val="00B03D6A"/>
    <w:rsid w:val="00B05122"/>
    <w:rsid w:val="00B05978"/>
    <w:rsid w:val="00B05F4E"/>
    <w:rsid w:val="00B06B45"/>
    <w:rsid w:val="00B07D92"/>
    <w:rsid w:val="00B07ECA"/>
    <w:rsid w:val="00B10D58"/>
    <w:rsid w:val="00B1121B"/>
    <w:rsid w:val="00B11965"/>
    <w:rsid w:val="00B11AA8"/>
    <w:rsid w:val="00B12046"/>
    <w:rsid w:val="00B12858"/>
    <w:rsid w:val="00B12EAF"/>
    <w:rsid w:val="00B13162"/>
    <w:rsid w:val="00B131E3"/>
    <w:rsid w:val="00B1393A"/>
    <w:rsid w:val="00B13DEB"/>
    <w:rsid w:val="00B13E4F"/>
    <w:rsid w:val="00B142BB"/>
    <w:rsid w:val="00B14456"/>
    <w:rsid w:val="00B14A31"/>
    <w:rsid w:val="00B14EB8"/>
    <w:rsid w:val="00B152AB"/>
    <w:rsid w:val="00B15BDE"/>
    <w:rsid w:val="00B15D08"/>
    <w:rsid w:val="00B166D6"/>
    <w:rsid w:val="00B1678C"/>
    <w:rsid w:val="00B16A35"/>
    <w:rsid w:val="00B17B04"/>
    <w:rsid w:val="00B2007D"/>
    <w:rsid w:val="00B2038B"/>
    <w:rsid w:val="00B204E5"/>
    <w:rsid w:val="00B208AB"/>
    <w:rsid w:val="00B211C1"/>
    <w:rsid w:val="00B21692"/>
    <w:rsid w:val="00B21C12"/>
    <w:rsid w:val="00B21CBE"/>
    <w:rsid w:val="00B21ED3"/>
    <w:rsid w:val="00B22B5C"/>
    <w:rsid w:val="00B236E1"/>
    <w:rsid w:val="00B23998"/>
    <w:rsid w:val="00B23AAE"/>
    <w:rsid w:val="00B241E1"/>
    <w:rsid w:val="00B24781"/>
    <w:rsid w:val="00B25351"/>
    <w:rsid w:val="00B25C15"/>
    <w:rsid w:val="00B25FC1"/>
    <w:rsid w:val="00B2610D"/>
    <w:rsid w:val="00B26263"/>
    <w:rsid w:val="00B27711"/>
    <w:rsid w:val="00B27915"/>
    <w:rsid w:val="00B30198"/>
    <w:rsid w:val="00B301BB"/>
    <w:rsid w:val="00B30A09"/>
    <w:rsid w:val="00B319CA"/>
    <w:rsid w:val="00B31C45"/>
    <w:rsid w:val="00B326A4"/>
    <w:rsid w:val="00B326D3"/>
    <w:rsid w:val="00B32869"/>
    <w:rsid w:val="00B328DC"/>
    <w:rsid w:val="00B32B8C"/>
    <w:rsid w:val="00B330BC"/>
    <w:rsid w:val="00B33735"/>
    <w:rsid w:val="00B33BAE"/>
    <w:rsid w:val="00B34F28"/>
    <w:rsid w:val="00B357D9"/>
    <w:rsid w:val="00B35FF5"/>
    <w:rsid w:val="00B363A1"/>
    <w:rsid w:val="00B3656D"/>
    <w:rsid w:val="00B3670A"/>
    <w:rsid w:val="00B36E90"/>
    <w:rsid w:val="00B36F43"/>
    <w:rsid w:val="00B372F7"/>
    <w:rsid w:val="00B3780E"/>
    <w:rsid w:val="00B378A0"/>
    <w:rsid w:val="00B3792C"/>
    <w:rsid w:val="00B409BF"/>
    <w:rsid w:val="00B41094"/>
    <w:rsid w:val="00B42DA8"/>
    <w:rsid w:val="00B43598"/>
    <w:rsid w:val="00B43DB9"/>
    <w:rsid w:val="00B45842"/>
    <w:rsid w:val="00B45A96"/>
    <w:rsid w:val="00B46170"/>
    <w:rsid w:val="00B469BE"/>
    <w:rsid w:val="00B469DD"/>
    <w:rsid w:val="00B47253"/>
    <w:rsid w:val="00B47EE1"/>
    <w:rsid w:val="00B50472"/>
    <w:rsid w:val="00B52BEF"/>
    <w:rsid w:val="00B52C7D"/>
    <w:rsid w:val="00B52EA6"/>
    <w:rsid w:val="00B53AAD"/>
    <w:rsid w:val="00B53CED"/>
    <w:rsid w:val="00B54237"/>
    <w:rsid w:val="00B542BB"/>
    <w:rsid w:val="00B54B5C"/>
    <w:rsid w:val="00B550FC"/>
    <w:rsid w:val="00B55B0F"/>
    <w:rsid w:val="00B56673"/>
    <w:rsid w:val="00B567DD"/>
    <w:rsid w:val="00B617C3"/>
    <w:rsid w:val="00B62CC6"/>
    <w:rsid w:val="00B63B02"/>
    <w:rsid w:val="00B63BF4"/>
    <w:rsid w:val="00B643BC"/>
    <w:rsid w:val="00B65895"/>
    <w:rsid w:val="00B65F35"/>
    <w:rsid w:val="00B66239"/>
    <w:rsid w:val="00B676AE"/>
    <w:rsid w:val="00B67B0F"/>
    <w:rsid w:val="00B67C42"/>
    <w:rsid w:val="00B67D3D"/>
    <w:rsid w:val="00B70936"/>
    <w:rsid w:val="00B70A98"/>
    <w:rsid w:val="00B71649"/>
    <w:rsid w:val="00B71B6B"/>
    <w:rsid w:val="00B7255C"/>
    <w:rsid w:val="00B72AE0"/>
    <w:rsid w:val="00B73396"/>
    <w:rsid w:val="00B73AAA"/>
    <w:rsid w:val="00B73BD0"/>
    <w:rsid w:val="00B73D30"/>
    <w:rsid w:val="00B73EC2"/>
    <w:rsid w:val="00B7425D"/>
    <w:rsid w:val="00B743F3"/>
    <w:rsid w:val="00B744C4"/>
    <w:rsid w:val="00B74733"/>
    <w:rsid w:val="00B75585"/>
    <w:rsid w:val="00B7638B"/>
    <w:rsid w:val="00B7651E"/>
    <w:rsid w:val="00B7791A"/>
    <w:rsid w:val="00B77AD4"/>
    <w:rsid w:val="00B77D2D"/>
    <w:rsid w:val="00B806D2"/>
    <w:rsid w:val="00B810FE"/>
    <w:rsid w:val="00B8128D"/>
    <w:rsid w:val="00B8138E"/>
    <w:rsid w:val="00B814A4"/>
    <w:rsid w:val="00B8170C"/>
    <w:rsid w:val="00B81BE2"/>
    <w:rsid w:val="00B82348"/>
    <w:rsid w:val="00B8297C"/>
    <w:rsid w:val="00B82B0B"/>
    <w:rsid w:val="00B82EB6"/>
    <w:rsid w:val="00B82ECB"/>
    <w:rsid w:val="00B82F0E"/>
    <w:rsid w:val="00B8301E"/>
    <w:rsid w:val="00B83152"/>
    <w:rsid w:val="00B847E0"/>
    <w:rsid w:val="00B84ACB"/>
    <w:rsid w:val="00B85247"/>
    <w:rsid w:val="00B85716"/>
    <w:rsid w:val="00B85A00"/>
    <w:rsid w:val="00B85C5E"/>
    <w:rsid w:val="00B863AB"/>
    <w:rsid w:val="00B8734A"/>
    <w:rsid w:val="00B8746A"/>
    <w:rsid w:val="00B87594"/>
    <w:rsid w:val="00B87B3B"/>
    <w:rsid w:val="00B87B81"/>
    <w:rsid w:val="00B900C0"/>
    <w:rsid w:val="00B904D9"/>
    <w:rsid w:val="00B9097A"/>
    <w:rsid w:val="00B91057"/>
    <w:rsid w:val="00B919BE"/>
    <w:rsid w:val="00B91E04"/>
    <w:rsid w:val="00B91E07"/>
    <w:rsid w:val="00B9326B"/>
    <w:rsid w:val="00B932CB"/>
    <w:rsid w:val="00B94058"/>
    <w:rsid w:val="00B941E5"/>
    <w:rsid w:val="00B94360"/>
    <w:rsid w:val="00B94395"/>
    <w:rsid w:val="00B94F68"/>
    <w:rsid w:val="00B959D8"/>
    <w:rsid w:val="00B95BDB"/>
    <w:rsid w:val="00B95C7C"/>
    <w:rsid w:val="00B95F94"/>
    <w:rsid w:val="00B963AD"/>
    <w:rsid w:val="00B966D0"/>
    <w:rsid w:val="00B97835"/>
    <w:rsid w:val="00B97D46"/>
    <w:rsid w:val="00BA088A"/>
    <w:rsid w:val="00BA0A17"/>
    <w:rsid w:val="00BA0B40"/>
    <w:rsid w:val="00BA0BA0"/>
    <w:rsid w:val="00BA147F"/>
    <w:rsid w:val="00BA16B5"/>
    <w:rsid w:val="00BA1CB4"/>
    <w:rsid w:val="00BA25DE"/>
    <w:rsid w:val="00BA2714"/>
    <w:rsid w:val="00BA3896"/>
    <w:rsid w:val="00BA3A3C"/>
    <w:rsid w:val="00BA3B68"/>
    <w:rsid w:val="00BA3EB1"/>
    <w:rsid w:val="00BA5264"/>
    <w:rsid w:val="00BA5294"/>
    <w:rsid w:val="00BA5593"/>
    <w:rsid w:val="00BA5B5E"/>
    <w:rsid w:val="00BA5E86"/>
    <w:rsid w:val="00BA5EDE"/>
    <w:rsid w:val="00BB0C52"/>
    <w:rsid w:val="00BB0C61"/>
    <w:rsid w:val="00BB1195"/>
    <w:rsid w:val="00BB2102"/>
    <w:rsid w:val="00BB35BB"/>
    <w:rsid w:val="00BB45D5"/>
    <w:rsid w:val="00BB56C8"/>
    <w:rsid w:val="00BB5BBA"/>
    <w:rsid w:val="00BB6A4C"/>
    <w:rsid w:val="00BB6ECA"/>
    <w:rsid w:val="00BB6F42"/>
    <w:rsid w:val="00BB7EFE"/>
    <w:rsid w:val="00BC0163"/>
    <w:rsid w:val="00BC2D10"/>
    <w:rsid w:val="00BC2D15"/>
    <w:rsid w:val="00BC2D99"/>
    <w:rsid w:val="00BC3729"/>
    <w:rsid w:val="00BC3DB4"/>
    <w:rsid w:val="00BC4944"/>
    <w:rsid w:val="00BC4AE1"/>
    <w:rsid w:val="00BC5146"/>
    <w:rsid w:val="00BC51C8"/>
    <w:rsid w:val="00BC5535"/>
    <w:rsid w:val="00BC5E89"/>
    <w:rsid w:val="00BC60EE"/>
    <w:rsid w:val="00BC6B50"/>
    <w:rsid w:val="00BC6E4E"/>
    <w:rsid w:val="00BC6F5E"/>
    <w:rsid w:val="00BC7206"/>
    <w:rsid w:val="00BD0226"/>
    <w:rsid w:val="00BD08B1"/>
    <w:rsid w:val="00BD0E0D"/>
    <w:rsid w:val="00BD1008"/>
    <w:rsid w:val="00BD1CB3"/>
    <w:rsid w:val="00BD2334"/>
    <w:rsid w:val="00BD2430"/>
    <w:rsid w:val="00BD2624"/>
    <w:rsid w:val="00BD26EE"/>
    <w:rsid w:val="00BD2C2C"/>
    <w:rsid w:val="00BD3336"/>
    <w:rsid w:val="00BD3440"/>
    <w:rsid w:val="00BD3532"/>
    <w:rsid w:val="00BD3A7E"/>
    <w:rsid w:val="00BD3E53"/>
    <w:rsid w:val="00BD494A"/>
    <w:rsid w:val="00BD4B2C"/>
    <w:rsid w:val="00BD6107"/>
    <w:rsid w:val="00BD66E0"/>
    <w:rsid w:val="00BD6F23"/>
    <w:rsid w:val="00BD72F2"/>
    <w:rsid w:val="00BD73F7"/>
    <w:rsid w:val="00BD7A55"/>
    <w:rsid w:val="00BD7D88"/>
    <w:rsid w:val="00BD7EA4"/>
    <w:rsid w:val="00BE094B"/>
    <w:rsid w:val="00BE0AD7"/>
    <w:rsid w:val="00BE0D49"/>
    <w:rsid w:val="00BE11F0"/>
    <w:rsid w:val="00BE1922"/>
    <w:rsid w:val="00BE3C33"/>
    <w:rsid w:val="00BE3CA0"/>
    <w:rsid w:val="00BE4212"/>
    <w:rsid w:val="00BE5608"/>
    <w:rsid w:val="00BE5731"/>
    <w:rsid w:val="00BE57D4"/>
    <w:rsid w:val="00BE612D"/>
    <w:rsid w:val="00BE63FE"/>
    <w:rsid w:val="00BE6662"/>
    <w:rsid w:val="00BE6754"/>
    <w:rsid w:val="00BE6A96"/>
    <w:rsid w:val="00BE6B8B"/>
    <w:rsid w:val="00BE7016"/>
    <w:rsid w:val="00BF061F"/>
    <w:rsid w:val="00BF0D03"/>
    <w:rsid w:val="00BF1610"/>
    <w:rsid w:val="00BF1AC2"/>
    <w:rsid w:val="00BF1C1D"/>
    <w:rsid w:val="00BF20B7"/>
    <w:rsid w:val="00BF2293"/>
    <w:rsid w:val="00BF3094"/>
    <w:rsid w:val="00BF3B2D"/>
    <w:rsid w:val="00BF3D83"/>
    <w:rsid w:val="00BF41AA"/>
    <w:rsid w:val="00BF41F2"/>
    <w:rsid w:val="00BF454D"/>
    <w:rsid w:val="00BF4663"/>
    <w:rsid w:val="00BF55AA"/>
    <w:rsid w:val="00BF6130"/>
    <w:rsid w:val="00BF6475"/>
    <w:rsid w:val="00BF6CF3"/>
    <w:rsid w:val="00BF6D46"/>
    <w:rsid w:val="00BF6E92"/>
    <w:rsid w:val="00BF7287"/>
    <w:rsid w:val="00BF7FFB"/>
    <w:rsid w:val="00C007F9"/>
    <w:rsid w:val="00C008BD"/>
    <w:rsid w:val="00C01770"/>
    <w:rsid w:val="00C01ABA"/>
    <w:rsid w:val="00C02415"/>
    <w:rsid w:val="00C02581"/>
    <w:rsid w:val="00C02D0B"/>
    <w:rsid w:val="00C02E02"/>
    <w:rsid w:val="00C03EB3"/>
    <w:rsid w:val="00C041D6"/>
    <w:rsid w:val="00C0450B"/>
    <w:rsid w:val="00C059C3"/>
    <w:rsid w:val="00C05AFF"/>
    <w:rsid w:val="00C06240"/>
    <w:rsid w:val="00C06268"/>
    <w:rsid w:val="00C06A3C"/>
    <w:rsid w:val="00C06F43"/>
    <w:rsid w:val="00C07AA8"/>
    <w:rsid w:val="00C07B87"/>
    <w:rsid w:val="00C10598"/>
    <w:rsid w:val="00C10870"/>
    <w:rsid w:val="00C10C2B"/>
    <w:rsid w:val="00C11CDD"/>
    <w:rsid w:val="00C11DC6"/>
    <w:rsid w:val="00C12271"/>
    <w:rsid w:val="00C1274E"/>
    <w:rsid w:val="00C12E4A"/>
    <w:rsid w:val="00C13E37"/>
    <w:rsid w:val="00C14BEB"/>
    <w:rsid w:val="00C152B1"/>
    <w:rsid w:val="00C15E11"/>
    <w:rsid w:val="00C16036"/>
    <w:rsid w:val="00C162FA"/>
    <w:rsid w:val="00C169EB"/>
    <w:rsid w:val="00C17441"/>
    <w:rsid w:val="00C17759"/>
    <w:rsid w:val="00C17778"/>
    <w:rsid w:val="00C20888"/>
    <w:rsid w:val="00C20EA8"/>
    <w:rsid w:val="00C21235"/>
    <w:rsid w:val="00C22CEA"/>
    <w:rsid w:val="00C22FC4"/>
    <w:rsid w:val="00C23804"/>
    <w:rsid w:val="00C24337"/>
    <w:rsid w:val="00C243EB"/>
    <w:rsid w:val="00C2443B"/>
    <w:rsid w:val="00C245E8"/>
    <w:rsid w:val="00C25078"/>
    <w:rsid w:val="00C26C0B"/>
    <w:rsid w:val="00C2707C"/>
    <w:rsid w:val="00C300F0"/>
    <w:rsid w:val="00C30288"/>
    <w:rsid w:val="00C30C29"/>
    <w:rsid w:val="00C31151"/>
    <w:rsid w:val="00C31C01"/>
    <w:rsid w:val="00C3224D"/>
    <w:rsid w:val="00C33174"/>
    <w:rsid w:val="00C333DB"/>
    <w:rsid w:val="00C336C8"/>
    <w:rsid w:val="00C34197"/>
    <w:rsid w:val="00C34813"/>
    <w:rsid w:val="00C34B67"/>
    <w:rsid w:val="00C34D5F"/>
    <w:rsid w:val="00C34F1C"/>
    <w:rsid w:val="00C35367"/>
    <w:rsid w:val="00C35452"/>
    <w:rsid w:val="00C35F51"/>
    <w:rsid w:val="00C361FA"/>
    <w:rsid w:val="00C36AE9"/>
    <w:rsid w:val="00C3729F"/>
    <w:rsid w:val="00C40598"/>
    <w:rsid w:val="00C4082C"/>
    <w:rsid w:val="00C4082F"/>
    <w:rsid w:val="00C412A9"/>
    <w:rsid w:val="00C42C4B"/>
    <w:rsid w:val="00C42DE4"/>
    <w:rsid w:val="00C44A4B"/>
    <w:rsid w:val="00C44C5E"/>
    <w:rsid w:val="00C44DAA"/>
    <w:rsid w:val="00C4592E"/>
    <w:rsid w:val="00C46A0F"/>
    <w:rsid w:val="00C46C82"/>
    <w:rsid w:val="00C46F97"/>
    <w:rsid w:val="00C4744D"/>
    <w:rsid w:val="00C47DF6"/>
    <w:rsid w:val="00C47EE5"/>
    <w:rsid w:val="00C50207"/>
    <w:rsid w:val="00C50640"/>
    <w:rsid w:val="00C521D0"/>
    <w:rsid w:val="00C52632"/>
    <w:rsid w:val="00C52AE8"/>
    <w:rsid w:val="00C52B97"/>
    <w:rsid w:val="00C532E8"/>
    <w:rsid w:val="00C53AF6"/>
    <w:rsid w:val="00C53D00"/>
    <w:rsid w:val="00C5421D"/>
    <w:rsid w:val="00C54F15"/>
    <w:rsid w:val="00C55121"/>
    <w:rsid w:val="00C57A83"/>
    <w:rsid w:val="00C60C6E"/>
    <w:rsid w:val="00C61427"/>
    <w:rsid w:val="00C626AF"/>
    <w:rsid w:val="00C62915"/>
    <w:rsid w:val="00C62960"/>
    <w:rsid w:val="00C62CEF"/>
    <w:rsid w:val="00C631ED"/>
    <w:rsid w:val="00C63C2D"/>
    <w:rsid w:val="00C63C53"/>
    <w:rsid w:val="00C63C94"/>
    <w:rsid w:val="00C63FA3"/>
    <w:rsid w:val="00C64B2B"/>
    <w:rsid w:val="00C65418"/>
    <w:rsid w:val="00C66681"/>
    <w:rsid w:val="00C666D7"/>
    <w:rsid w:val="00C669B2"/>
    <w:rsid w:val="00C6726F"/>
    <w:rsid w:val="00C67320"/>
    <w:rsid w:val="00C703D2"/>
    <w:rsid w:val="00C7074B"/>
    <w:rsid w:val="00C711B4"/>
    <w:rsid w:val="00C716CC"/>
    <w:rsid w:val="00C724E7"/>
    <w:rsid w:val="00C72677"/>
    <w:rsid w:val="00C72CC9"/>
    <w:rsid w:val="00C731AD"/>
    <w:rsid w:val="00C742BA"/>
    <w:rsid w:val="00C742C2"/>
    <w:rsid w:val="00C745B3"/>
    <w:rsid w:val="00C745C0"/>
    <w:rsid w:val="00C7543C"/>
    <w:rsid w:val="00C7633A"/>
    <w:rsid w:val="00C765B6"/>
    <w:rsid w:val="00C76947"/>
    <w:rsid w:val="00C7696A"/>
    <w:rsid w:val="00C76D46"/>
    <w:rsid w:val="00C82191"/>
    <w:rsid w:val="00C8234A"/>
    <w:rsid w:val="00C82431"/>
    <w:rsid w:val="00C8274C"/>
    <w:rsid w:val="00C83D43"/>
    <w:rsid w:val="00C842C2"/>
    <w:rsid w:val="00C84318"/>
    <w:rsid w:val="00C84FFE"/>
    <w:rsid w:val="00C8506C"/>
    <w:rsid w:val="00C85CCA"/>
    <w:rsid w:val="00C86AE6"/>
    <w:rsid w:val="00C87745"/>
    <w:rsid w:val="00C87C05"/>
    <w:rsid w:val="00C87C55"/>
    <w:rsid w:val="00C87C83"/>
    <w:rsid w:val="00C90194"/>
    <w:rsid w:val="00C909B5"/>
    <w:rsid w:val="00C9131E"/>
    <w:rsid w:val="00C922FC"/>
    <w:rsid w:val="00C92A74"/>
    <w:rsid w:val="00C942BB"/>
    <w:rsid w:val="00C946B2"/>
    <w:rsid w:val="00C94F77"/>
    <w:rsid w:val="00C968E8"/>
    <w:rsid w:val="00C96D14"/>
    <w:rsid w:val="00C97D75"/>
    <w:rsid w:val="00CA039E"/>
    <w:rsid w:val="00CA07AE"/>
    <w:rsid w:val="00CA07EF"/>
    <w:rsid w:val="00CA0820"/>
    <w:rsid w:val="00CA155E"/>
    <w:rsid w:val="00CA1893"/>
    <w:rsid w:val="00CA1CE8"/>
    <w:rsid w:val="00CA1EFF"/>
    <w:rsid w:val="00CA3022"/>
    <w:rsid w:val="00CA5520"/>
    <w:rsid w:val="00CA562B"/>
    <w:rsid w:val="00CA5742"/>
    <w:rsid w:val="00CA5BE2"/>
    <w:rsid w:val="00CA6056"/>
    <w:rsid w:val="00CA641C"/>
    <w:rsid w:val="00CA642F"/>
    <w:rsid w:val="00CA656F"/>
    <w:rsid w:val="00CB0645"/>
    <w:rsid w:val="00CB1327"/>
    <w:rsid w:val="00CB1E80"/>
    <w:rsid w:val="00CB2925"/>
    <w:rsid w:val="00CB2E11"/>
    <w:rsid w:val="00CB2FF1"/>
    <w:rsid w:val="00CB3717"/>
    <w:rsid w:val="00CB3B47"/>
    <w:rsid w:val="00CB3B9B"/>
    <w:rsid w:val="00CB4647"/>
    <w:rsid w:val="00CB4899"/>
    <w:rsid w:val="00CB6496"/>
    <w:rsid w:val="00CB7312"/>
    <w:rsid w:val="00CB7404"/>
    <w:rsid w:val="00CB76F5"/>
    <w:rsid w:val="00CC0844"/>
    <w:rsid w:val="00CC1275"/>
    <w:rsid w:val="00CC25B0"/>
    <w:rsid w:val="00CC26F7"/>
    <w:rsid w:val="00CC273F"/>
    <w:rsid w:val="00CC27AE"/>
    <w:rsid w:val="00CC2A14"/>
    <w:rsid w:val="00CC2DE9"/>
    <w:rsid w:val="00CC35CA"/>
    <w:rsid w:val="00CC3958"/>
    <w:rsid w:val="00CC41E0"/>
    <w:rsid w:val="00CC47B9"/>
    <w:rsid w:val="00CC4D1B"/>
    <w:rsid w:val="00CC67AE"/>
    <w:rsid w:val="00CC68AF"/>
    <w:rsid w:val="00CC6C5C"/>
    <w:rsid w:val="00CD039D"/>
    <w:rsid w:val="00CD0628"/>
    <w:rsid w:val="00CD08A1"/>
    <w:rsid w:val="00CD1CA1"/>
    <w:rsid w:val="00CD20E8"/>
    <w:rsid w:val="00CD227B"/>
    <w:rsid w:val="00CD2FA7"/>
    <w:rsid w:val="00CD34C0"/>
    <w:rsid w:val="00CD4393"/>
    <w:rsid w:val="00CD4E4C"/>
    <w:rsid w:val="00CD4F11"/>
    <w:rsid w:val="00CD5164"/>
    <w:rsid w:val="00CD5742"/>
    <w:rsid w:val="00CD5B24"/>
    <w:rsid w:val="00CD5DC8"/>
    <w:rsid w:val="00CD6678"/>
    <w:rsid w:val="00CD68E1"/>
    <w:rsid w:val="00CD69CF"/>
    <w:rsid w:val="00CD6ABE"/>
    <w:rsid w:val="00CD76A0"/>
    <w:rsid w:val="00CD79AF"/>
    <w:rsid w:val="00CD7A95"/>
    <w:rsid w:val="00CE0B6E"/>
    <w:rsid w:val="00CE0D4F"/>
    <w:rsid w:val="00CE1052"/>
    <w:rsid w:val="00CE1838"/>
    <w:rsid w:val="00CE1FBD"/>
    <w:rsid w:val="00CE2B4A"/>
    <w:rsid w:val="00CE2BAF"/>
    <w:rsid w:val="00CE2BBA"/>
    <w:rsid w:val="00CE3C8C"/>
    <w:rsid w:val="00CE45F8"/>
    <w:rsid w:val="00CE49FF"/>
    <w:rsid w:val="00CE4B2C"/>
    <w:rsid w:val="00CE4DF5"/>
    <w:rsid w:val="00CE5157"/>
    <w:rsid w:val="00CE5C93"/>
    <w:rsid w:val="00CE5EEB"/>
    <w:rsid w:val="00CE65E1"/>
    <w:rsid w:val="00CE6C8A"/>
    <w:rsid w:val="00CE6D7E"/>
    <w:rsid w:val="00CE7223"/>
    <w:rsid w:val="00CE74BD"/>
    <w:rsid w:val="00CE77E4"/>
    <w:rsid w:val="00CE79D9"/>
    <w:rsid w:val="00CE7DBC"/>
    <w:rsid w:val="00CE7E0A"/>
    <w:rsid w:val="00CE7E91"/>
    <w:rsid w:val="00CF09B2"/>
    <w:rsid w:val="00CF0DBE"/>
    <w:rsid w:val="00CF0F7E"/>
    <w:rsid w:val="00CF1ECE"/>
    <w:rsid w:val="00CF1F3F"/>
    <w:rsid w:val="00CF348B"/>
    <w:rsid w:val="00CF3D25"/>
    <w:rsid w:val="00CF43D6"/>
    <w:rsid w:val="00CF4D89"/>
    <w:rsid w:val="00CF4E29"/>
    <w:rsid w:val="00CF4F44"/>
    <w:rsid w:val="00CF52B2"/>
    <w:rsid w:val="00CF5477"/>
    <w:rsid w:val="00CF5C7D"/>
    <w:rsid w:val="00CF5D83"/>
    <w:rsid w:val="00CF61D8"/>
    <w:rsid w:val="00CF6621"/>
    <w:rsid w:val="00CF71DD"/>
    <w:rsid w:val="00D006A0"/>
    <w:rsid w:val="00D00DF2"/>
    <w:rsid w:val="00D025E7"/>
    <w:rsid w:val="00D02609"/>
    <w:rsid w:val="00D04AB9"/>
    <w:rsid w:val="00D04CC0"/>
    <w:rsid w:val="00D05016"/>
    <w:rsid w:val="00D05432"/>
    <w:rsid w:val="00D0594C"/>
    <w:rsid w:val="00D05A71"/>
    <w:rsid w:val="00D05AE6"/>
    <w:rsid w:val="00D06C8C"/>
    <w:rsid w:val="00D06FCA"/>
    <w:rsid w:val="00D072E0"/>
    <w:rsid w:val="00D0776A"/>
    <w:rsid w:val="00D07875"/>
    <w:rsid w:val="00D07D29"/>
    <w:rsid w:val="00D101B7"/>
    <w:rsid w:val="00D10A19"/>
    <w:rsid w:val="00D1171A"/>
    <w:rsid w:val="00D11E71"/>
    <w:rsid w:val="00D12B34"/>
    <w:rsid w:val="00D12D2F"/>
    <w:rsid w:val="00D13035"/>
    <w:rsid w:val="00D13178"/>
    <w:rsid w:val="00D133D9"/>
    <w:rsid w:val="00D14219"/>
    <w:rsid w:val="00D14E62"/>
    <w:rsid w:val="00D14ED6"/>
    <w:rsid w:val="00D1535C"/>
    <w:rsid w:val="00D158A3"/>
    <w:rsid w:val="00D15986"/>
    <w:rsid w:val="00D15C50"/>
    <w:rsid w:val="00D163E5"/>
    <w:rsid w:val="00D17075"/>
    <w:rsid w:val="00D1758C"/>
    <w:rsid w:val="00D17A12"/>
    <w:rsid w:val="00D17D38"/>
    <w:rsid w:val="00D17F6E"/>
    <w:rsid w:val="00D20641"/>
    <w:rsid w:val="00D2082C"/>
    <w:rsid w:val="00D20B31"/>
    <w:rsid w:val="00D21359"/>
    <w:rsid w:val="00D22164"/>
    <w:rsid w:val="00D223E8"/>
    <w:rsid w:val="00D22507"/>
    <w:rsid w:val="00D231F6"/>
    <w:rsid w:val="00D23325"/>
    <w:rsid w:val="00D2338D"/>
    <w:rsid w:val="00D238A2"/>
    <w:rsid w:val="00D24C39"/>
    <w:rsid w:val="00D256C3"/>
    <w:rsid w:val="00D25E70"/>
    <w:rsid w:val="00D26035"/>
    <w:rsid w:val="00D26111"/>
    <w:rsid w:val="00D26672"/>
    <w:rsid w:val="00D268CB"/>
    <w:rsid w:val="00D26E5F"/>
    <w:rsid w:val="00D27392"/>
    <w:rsid w:val="00D27622"/>
    <w:rsid w:val="00D279F7"/>
    <w:rsid w:val="00D27D05"/>
    <w:rsid w:val="00D30292"/>
    <w:rsid w:val="00D30A67"/>
    <w:rsid w:val="00D32927"/>
    <w:rsid w:val="00D329FE"/>
    <w:rsid w:val="00D32E7E"/>
    <w:rsid w:val="00D33DE4"/>
    <w:rsid w:val="00D3450A"/>
    <w:rsid w:val="00D3555E"/>
    <w:rsid w:val="00D3632C"/>
    <w:rsid w:val="00D36CDF"/>
    <w:rsid w:val="00D36F12"/>
    <w:rsid w:val="00D37144"/>
    <w:rsid w:val="00D37259"/>
    <w:rsid w:val="00D373A0"/>
    <w:rsid w:val="00D4061E"/>
    <w:rsid w:val="00D4078F"/>
    <w:rsid w:val="00D409B3"/>
    <w:rsid w:val="00D40B6C"/>
    <w:rsid w:val="00D40C7F"/>
    <w:rsid w:val="00D40E91"/>
    <w:rsid w:val="00D41020"/>
    <w:rsid w:val="00D410AC"/>
    <w:rsid w:val="00D4120C"/>
    <w:rsid w:val="00D41C43"/>
    <w:rsid w:val="00D42CC4"/>
    <w:rsid w:val="00D43C0B"/>
    <w:rsid w:val="00D43CB0"/>
    <w:rsid w:val="00D44080"/>
    <w:rsid w:val="00D441FB"/>
    <w:rsid w:val="00D445E4"/>
    <w:rsid w:val="00D45873"/>
    <w:rsid w:val="00D459ED"/>
    <w:rsid w:val="00D45BF8"/>
    <w:rsid w:val="00D45CB8"/>
    <w:rsid w:val="00D460C7"/>
    <w:rsid w:val="00D46C50"/>
    <w:rsid w:val="00D46D25"/>
    <w:rsid w:val="00D4755E"/>
    <w:rsid w:val="00D47644"/>
    <w:rsid w:val="00D47782"/>
    <w:rsid w:val="00D47983"/>
    <w:rsid w:val="00D50172"/>
    <w:rsid w:val="00D50761"/>
    <w:rsid w:val="00D5098C"/>
    <w:rsid w:val="00D50FDE"/>
    <w:rsid w:val="00D51CEC"/>
    <w:rsid w:val="00D525F3"/>
    <w:rsid w:val="00D528BA"/>
    <w:rsid w:val="00D52E46"/>
    <w:rsid w:val="00D531BD"/>
    <w:rsid w:val="00D5322B"/>
    <w:rsid w:val="00D5367B"/>
    <w:rsid w:val="00D536D2"/>
    <w:rsid w:val="00D537EB"/>
    <w:rsid w:val="00D5430C"/>
    <w:rsid w:val="00D547F6"/>
    <w:rsid w:val="00D551E2"/>
    <w:rsid w:val="00D552FC"/>
    <w:rsid w:val="00D55615"/>
    <w:rsid w:val="00D557B8"/>
    <w:rsid w:val="00D55A38"/>
    <w:rsid w:val="00D55B1B"/>
    <w:rsid w:val="00D562E8"/>
    <w:rsid w:val="00D5641C"/>
    <w:rsid w:val="00D56866"/>
    <w:rsid w:val="00D5700B"/>
    <w:rsid w:val="00D57125"/>
    <w:rsid w:val="00D5773C"/>
    <w:rsid w:val="00D57E2C"/>
    <w:rsid w:val="00D57FDB"/>
    <w:rsid w:val="00D60A59"/>
    <w:rsid w:val="00D60D29"/>
    <w:rsid w:val="00D60F3B"/>
    <w:rsid w:val="00D61A23"/>
    <w:rsid w:val="00D623E3"/>
    <w:rsid w:val="00D62623"/>
    <w:rsid w:val="00D62762"/>
    <w:rsid w:val="00D630F0"/>
    <w:rsid w:val="00D64181"/>
    <w:rsid w:val="00D6538F"/>
    <w:rsid w:val="00D65E41"/>
    <w:rsid w:val="00D669FA"/>
    <w:rsid w:val="00D66F90"/>
    <w:rsid w:val="00D679FB"/>
    <w:rsid w:val="00D70343"/>
    <w:rsid w:val="00D709AC"/>
    <w:rsid w:val="00D70C4D"/>
    <w:rsid w:val="00D72E68"/>
    <w:rsid w:val="00D73B55"/>
    <w:rsid w:val="00D75805"/>
    <w:rsid w:val="00D7603F"/>
    <w:rsid w:val="00D76F2D"/>
    <w:rsid w:val="00D771EA"/>
    <w:rsid w:val="00D77A31"/>
    <w:rsid w:val="00D807EB"/>
    <w:rsid w:val="00D80F17"/>
    <w:rsid w:val="00D813EE"/>
    <w:rsid w:val="00D817C1"/>
    <w:rsid w:val="00D819B7"/>
    <w:rsid w:val="00D819E8"/>
    <w:rsid w:val="00D81D07"/>
    <w:rsid w:val="00D83A98"/>
    <w:rsid w:val="00D83BED"/>
    <w:rsid w:val="00D844FE"/>
    <w:rsid w:val="00D846F7"/>
    <w:rsid w:val="00D848C8"/>
    <w:rsid w:val="00D85248"/>
    <w:rsid w:val="00D858E5"/>
    <w:rsid w:val="00D860A6"/>
    <w:rsid w:val="00D86DF2"/>
    <w:rsid w:val="00D87705"/>
    <w:rsid w:val="00D8784C"/>
    <w:rsid w:val="00D87A3C"/>
    <w:rsid w:val="00D87B50"/>
    <w:rsid w:val="00D87EC2"/>
    <w:rsid w:val="00D9036A"/>
    <w:rsid w:val="00D9059D"/>
    <w:rsid w:val="00D908D7"/>
    <w:rsid w:val="00D90B57"/>
    <w:rsid w:val="00D91624"/>
    <w:rsid w:val="00D92271"/>
    <w:rsid w:val="00D9387B"/>
    <w:rsid w:val="00D93D91"/>
    <w:rsid w:val="00D940C5"/>
    <w:rsid w:val="00D94E85"/>
    <w:rsid w:val="00D95179"/>
    <w:rsid w:val="00D954F4"/>
    <w:rsid w:val="00D95B8A"/>
    <w:rsid w:val="00D95D02"/>
    <w:rsid w:val="00D96487"/>
    <w:rsid w:val="00D97367"/>
    <w:rsid w:val="00D977A6"/>
    <w:rsid w:val="00D97926"/>
    <w:rsid w:val="00D9796A"/>
    <w:rsid w:val="00DA0623"/>
    <w:rsid w:val="00DA08ED"/>
    <w:rsid w:val="00DA0E6F"/>
    <w:rsid w:val="00DA13A0"/>
    <w:rsid w:val="00DA14A6"/>
    <w:rsid w:val="00DA158E"/>
    <w:rsid w:val="00DA2AAB"/>
    <w:rsid w:val="00DA2EA4"/>
    <w:rsid w:val="00DA3346"/>
    <w:rsid w:val="00DA40E7"/>
    <w:rsid w:val="00DA4D1B"/>
    <w:rsid w:val="00DA4E8B"/>
    <w:rsid w:val="00DA54E2"/>
    <w:rsid w:val="00DA58AF"/>
    <w:rsid w:val="00DA5927"/>
    <w:rsid w:val="00DA5A90"/>
    <w:rsid w:val="00DA5C27"/>
    <w:rsid w:val="00DA6458"/>
    <w:rsid w:val="00DA66FA"/>
    <w:rsid w:val="00DA6A3F"/>
    <w:rsid w:val="00DA71D8"/>
    <w:rsid w:val="00DB0106"/>
    <w:rsid w:val="00DB068B"/>
    <w:rsid w:val="00DB0759"/>
    <w:rsid w:val="00DB0E68"/>
    <w:rsid w:val="00DB1C1B"/>
    <w:rsid w:val="00DB2D13"/>
    <w:rsid w:val="00DB2F50"/>
    <w:rsid w:val="00DB3342"/>
    <w:rsid w:val="00DB34B2"/>
    <w:rsid w:val="00DB4669"/>
    <w:rsid w:val="00DB46FA"/>
    <w:rsid w:val="00DB4B56"/>
    <w:rsid w:val="00DB5012"/>
    <w:rsid w:val="00DB56A4"/>
    <w:rsid w:val="00DB5DA7"/>
    <w:rsid w:val="00DB68A8"/>
    <w:rsid w:val="00DB6C22"/>
    <w:rsid w:val="00DB6D47"/>
    <w:rsid w:val="00DB6F1F"/>
    <w:rsid w:val="00DB712F"/>
    <w:rsid w:val="00DB762C"/>
    <w:rsid w:val="00DB7A5C"/>
    <w:rsid w:val="00DC00AA"/>
    <w:rsid w:val="00DC0197"/>
    <w:rsid w:val="00DC1AF4"/>
    <w:rsid w:val="00DC2776"/>
    <w:rsid w:val="00DC2821"/>
    <w:rsid w:val="00DC2A79"/>
    <w:rsid w:val="00DC2E55"/>
    <w:rsid w:val="00DC381C"/>
    <w:rsid w:val="00DC3835"/>
    <w:rsid w:val="00DC3868"/>
    <w:rsid w:val="00DC3B5F"/>
    <w:rsid w:val="00DC3CC6"/>
    <w:rsid w:val="00DC450D"/>
    <w:rsid w:val="00DC4681"/>
    <w:rsid w:val="00DC4C68"/>
    <w:rsid w:val="00DC50A0"/>
    <w:rsid w:val="00DC5259"/>
    <w:rsid w:val="00DC56CF"/>
    <w:rsid w:val="00DC57E8"/>
    <w:rsid w:val="00DC68E9"/>
    <w:rsid w:val="00DC6DBB"/>
    <w:rsid w:val="00DC7013"/>
    <w:rsid w:val="00DC7BC3"/>
    <w:rsid w:val="00DD002F"/>
    <w:rsid w:val="00DD01E3"/>
    <w:rsid w:val="00DD111D"/>
    <w:rsid w:val="00DD1701"/>
    <w:rsid w:val="00DD1E57"/>
    <w:rsid w:val="00DD1F17"/>
    <w:rsid w:val="00DD2A29"/>
    <w:rsid w:val="00DD2AD2"/>
    <w:rsid w:val="00DD2B0A"/>
    <w:rsid w:val="00DD3688"/>
    <w:rsid w:val="00DD39FD"/>
    <w:rsid w:val="00DD3B32"/>
    <w:rsid w:val="00DD4018"/>
    <w:rsid w:val="00DD4770"/>
    <w:rsid w:val="00DD5981"/>
    <w:rsid w:val="00DD5CFC"/>
    <w:rsid w:val="00DD5E47"/>
    <w:rsid w:val="00DD5FA2"/>
    <w:rsid w:val="00DD6A31"/>
    <w:rsid w:val="00DD6C5E"/>
    <w:rsid w:val="00DD7177"/>
    <w:rsid w:val="00DE01EB"/>
    <w:rsid w:val="00DE080F"/>
    <w:rsid w:val="00DE1187"/>
    <w:rsid w:val="00DE1ED6"/>
    <w:rsid w:val="00DE267E"/>
    <w:rsid w:val="00DE2C22"/>
    <w:rsid w:val="00DE2FC5"/>
    <w:rsid w:val="00DE3045"/>
    <w:rsid w:val="00DE3400"/>
    <w:rsid w:val="00DE381A"/>
    <w:rsid w:val="00DE43B4"/>
    <w:rsid w:val="00DE44A2"/>
    <w:rsid w:val="00DE44E2"/>
    <w:rsid w:val="00DE44F2"/>
    <w:rsid w:val="00DE5783"/>
    <w:rsid w:val="00DE59AA"/>
    <w:rsid w:val="00DE5BD2"/>
    <w:rsid w:val="00DE5DB6"/>
    <w:rsid w:val="00DE6827"/>
    <w:rsid w:val="00DE68A1"/>
    <w:rsid w:val="00DE6BF5"/>
    <w:rsid w:val="00DE6FDB"/>
    <w:rsid w:val="00DE7C42"/>
    <w:rsid w:val="00DE7E16"/>
    <w:rsid w:val="00DF0778"/>
    <w:rsid w:val="00DF11F1"/>
    <w:rsid w:val="00DF231E"/>
    <w:rsid w:val="00DF2679"/>
    <w:rsid w:val="00DF2C83"/>
    <w:rsid w:val="00DF35C4"/>
    <w:rsid w:val="00DF3A87"/>
    <w:rsid w:val="00DF3EC2"/>
    <w:rsid w:val="00DF5EDA"/>
    <w:rsid w:val="00DF6327"/>
    <w:rsid w:val="00DF6532"/>
    <w:rsid w:val="00DF6EEE"/>
    <w:rsid w:val="00DF6FD3"/>
    <w:rsid w:val="00DF75A8"/>
    <w:rsid w:val="00DF7703"/>
    <w:rsid w:val="00DF7C8B"/>
    <w:rsid w:val="00E0064B"/>
    <w:rsid w:val="00E032FB"/>
    <w:rsid w:val="00E03FC3"/>
    <w:rsid w:val="00E042DC"/>
    <w:rsid w:val="00E04B19"/>
    <w:rsid w:val="00E04C9D"/>
    <w:rsid w:val="00E050BC"/>
    <w:rsid w:val="00E0553E"/>
    <w:rsid w:val="00E05915"/>
    <w:rsid w:val="00E05976"/>
    <w:rsid w:val="00E064BE"/>
    <w:rsid w:val="00E067A1"/>
    <w:rsid w:val="00E06E06"/>
    <w:rsid w:val="00E06FE1"/>
    <w:rsid w:val="00E0715F"/>
    <w:rsid w:val="00E075A6"/>
    <w:rsid w:val="00E078B0"/>
    <w:rsid w:val="00E07D43"/>
    <w:rsid w:val="00E07FFE"/>
    <w:rsid w:val="00E10A41"/>
    <w:rsid w:val="00E10B4C"/>
    <w:rsid w:val="00E11872"/>
    <w:rsid w:val="00E1187A"/>
    <w:rsid w:val="00E11ACE"/>
    <w:rsid w:val="00E12817"/>
    <w:rsid w:val="00E13692"/>
    <w:rsid w:val="00E1409F"/>
    <w:rsid w:val="00E14251"/>
    <w:rsid w:val="00E157B0"/>
    <w:rsid w:val="00E166A4"/>
    <w:rsid w:val="00E16E14"/>
    <w:rsid w:val="00E17A91"/>
    <w:rsid w:val="00E17FEF"/>
    <w:rsid w:val="00E20B3D"/>
    <w:rsid w:val="00E21C7D"/>
    <w:rsid w:val="00E23CB2"/>
    <w:rsid w:val="00E24852"/>
    <w:rsid w:val="00E24921"/>
    <w:rsid w:val="00E24CCE"/>
    <w:rsid w:val="00E24E8E"/>
    <w:rsid w:val="00E24F5D"/>
    <w:rsid w:val="00E24FE4"/>
    <w:rsid w:val="00E2531D"/>
    <w:rsid w:val="00E2533F"/>
    <w:rsid w:val="00E25550"/>
    <w:rsid w:val="00E25D67"/>
    <w:rsid w:val="00E26224"/>
    <w:rsid w:val="00E26A75"/>
    <w:rsid w:val="00E278BD"/>
    <w:rsid w:val="00E303BD"/>
    <w:rsid w:val="00E30C9A"/>
    <w:rsid w:val="00E30E8E"/>
    <w:rsid w:val="00E3103C"/>
    <w:rsid w:val="00E31162"/>
    <w:rsid w:val="00E315A7"/>
    <w:rsid w:val="00E32648"/>
    <w:rsid w:val="00E32778"/>
    <w:rsid w:val="00E33296"/>
    <w:rsid w:val="00E347CC"/>
    <w:rsid w:val="00E34BFF"/>
    <w:rsid w:val="00E35FD0"/>
    <w:rsid w:val="00E36045"/>
    <w:rsid w:val="00E36E46"/>
    <w:rsid w:val="00E37E39"/>
    <w:rsid w:val="00E37FAA"/>
    <w:rsid w:val="00E40914"/>
    <w:rsid w:val="00E40C51"/>
    <w:rsid w:val="00E40F37"/>
    <w:rsid w:val="00E4140F"/>
    <w:rsid w:val="00E41A56"/>
    <w:rsid w:val="00E41D45"/>
    <w:rsid w:val="00E424A0"/>
    <w:rsid w:val="00E42547"/>
    <w:rsid w:val="00E42E12"/>
    <w:rsid w:val="00E433FC"/>
    <w:rsid w:val="00E43F5E"/>
    <w:rsid w:val="00E44742"/>
    <w:rsid w:val="00E44D85"/>
    <w:rsid w:val="00E458E9"/>
    <w:rsid w:val="00E45D22"/>
    <w:rsid w:val="00E45F24"/>
    <w:rsid w:val="00E46373"/>
    <w:rsid w:val="00E4729C"/>
    <w:rsid w:val="00E47B7D"/>
    <w:rsid w:val="00E47C0E"/>
    <w:rsid w:val="00E47E4F"/>
    <w:rsid w:val="00E50861"/>
    <w:rsid w:val="00E51706"/>
    <w:rsid w:val="00E51960"/>
    <w:rsid w:val="00E51AB7"/>
    <w:rsid w:val="00E51D1D"/>
    <w:rsid w:val="00E52417"/>
    <w:rsid w:val="00E52B59"/>
    <w:rsid w:val="00E52C34"/>
    <w:rsid w:val="00E52DC0"/>
    <w:rsid w:val="00E53F17"/>
    <w:rsid w:val="00E54FA7"/>
    <w:rsid w:val="00E5534F"/>
    <w:rsid w:val="00E56384"/>
    <w:rsid w:val="00E565C8"/>
    <w:rsid w:val="00E565EE"/>
    <w:rsid w:val="00E56C90"/>
    <w:rsid w:val="00E577EE"/>
    <w:rsid w:val="00E57D2E"/>
    <w:rsid w:val="00E57E79"/>
    <w:rsid w:val="00E60A7E"/>
    <w:rsid w:val="00E6130D"/>
    <w:rsid w:val="00E61C00"/>
    <w:rsid w:val="00E61CA9"/>
    <w:rsid w:val="00E61E2E"/>
    <w:rsid w:val="00E621B6"/>
    <w:rsid w:val="00E62D92"/>
    <w:rsid w:val="00E63085"/>
    <w:rsid w:val="00E63214"/>
    <w:rsid w:val="00E635CC"/>
    <w:rsid w:val="00E63A3C"/>
    <w:rsid w:val="00E644B5"/>
    <w:rsid w:val="00E64D21"/>
    <w:rsid w:val="00E64D86"/>
    <w:rsid w:val="00E653B6"/>
    <w:rsid w:val="00E65708"/>
    <w:rsid w:val="00E65AC4"/>
    <w:rsid w:val="00E66FB7"/>
    <w:rsid w:val="00E671E4"/>
    <w:rsid w:val="00E67365"/>
    <w:rsid w:val="00E67378"/>
    <w:rsid w:val="00E7117A"/>
    <w:rsid w:val="00E71332"/>
    <w:rsid w:val="00E71400"/>
    <w:rsid w:val="00E722AD"/>
    <w:rsid w:val="00E72659"/>
    <w:rsid w:val="00E72A1A"/>
    <w:rsid w:val="00E72D61"/>
    <w:rsid w:val="00E740BD"/>
    <w:rsid w:val="00E74794"/>
    <w:rsid w:val="00E75A8F"/>
    <w:rsid w:val="00E75D40"/>
    <w:rsid w:val="00E7750F"/>
    <w:rsid w:val="00E80B61"/>
    <w:rsid w:val="00E81549"/>
    <w:rsid w:val="00E8184B"/>
    <w:rsid w:val="00E81E41"/>
    <w:rsid w:val="00E81E94"/>
    <w:rsid w:val="00E82384"/>
    <w:rsid w:val="00E82DAA"/>
    <w:rsid w:val="00E83C7B"/>
    <w:rsid w:val="00E83EA8"/>
    <w:rsid w:val="00E84AD3"/>
    <w:rsid w:val="00E85461"/>
    <w:rsid w:val="00E8588A"/>
    <w:rsid w:val="00E85E43"/>
    <w:rsid w:val="00E86D34"/>
    <w:rsid w:val="00E87036"/>
    <w:rsid w:val="00E87332"/>
    <w:rsid w:val="00E873E8"/>
    <w:rsid w:val="00E876A1"/>
    <w:rsid w:val="00E87C2C"/>
    <w:rsid w:val="00E90F58"/>
    <w:rsid w:val="00E91475"/>
    <w:rsid w:val="00E91AE1"/>
    <w:rsid w:val="00E91C17"/>
    <w:rsid w:val="00E91EC9"/>
    <w:rsid w:val="00E92114"/>
    <w:rsid w:val="00E9229B"/>
    <w:rsid w:val="00E92406"/>
    <w:rsid w:val="00E926E5"/>
    <w:rsid w:val="00E92FA1"/>
    <w:rsid w:val="00E93D5A"/>
    <w:rsid w:val="00E943DC"/>
    <w:rsid w:val="00E949A7"/>
    <w:rsid w:val="00E952C3"/>
    <w:rsid w:val="00E95890"/>
    <w:rsid w:val="00E95AFC"/>
    <w:rsid w:val="00E963D4"/>
    <w:rsid w:val="00E96B9A"/>
    <w:rsid w:val="00E97AA9"/>
    <w:rsid w:val="00E97B3A"/>
    <w:rsid w:val="00E97B88"/>
    <w:rsid w:val="00E97D44"/>
    <w:rsid w:val="00EA0744"/>
    <w:rsid w:val="00EA07B8"/>
    <w:rsid w:val="00EA1951"/>
    <w:rsid w:val="00EA237A"/>
    <w:rsid w:val="00EA29BF"/>
    <w:rsid w:val="00EA3CD3"/>
    <w:rsid w:val="00EA5D74"/>
    <w:rsid w:val="00EA5EFE"/>
    <w:rsid w:val="00EA690F"/>
    <w:rsid w:val="00EA69F1"/>
    <w:rsid w:val="00EA6A0D"/>
    <w:rsid w:val="00EA6C52"/>
    <w:rsid w:val="00EA6C7F"/>
    <w:rsid w:val="00EA6E0B"/>
    <w:rsid w:val="00EA746A"/>
    <w:rsid w:val="00EA79AE"/>
    <w:rsid w:val="00EA7C87"/>
    <w:rsid w:val="00EB05DF"/>
    <w:rsid w:val="00EB07F0"/>
    <w:rsid w:val="00EB0B38"/>
    <w:rsid w:val="00EB10B2"/>
    <w:rsid w:val="00EB1562"/>
    <w:rsid w:val="00EB193D"/>
    <w:rsid w:val="00EB19CC"/>
    <w:rsid w:val="00EB1A27"/>
    <w:rsid w:val="00EB240F"/>
    <w:rsid w:val="00EB2609"/>
    <w:rsid w:val="00EB2CF6"/>
    <w:rsid w:val="00EB2EEA"/>
    <w:rsid w:val="00EB3022"/>
    <w:rsid w:val="00EB3D33"/>
    <w:rsid w:val="00EB5A24"/>
    <w:rsid w:val="00EB5DFF"/>
    <w:rsid w:val="00EB6828"/>
    <w:rsid w:val="00EB695A"/>
    <w:rsid w:val="00EB69B6"/>
    <w:rsid w:val="00EB7D2E"/>
    <w:rsid w:val="00EB7DA7"/>
    <w:rsid w:val="00EC0152"/>
    <w:rsid w:val="00EC0BCA"/>
    <w:rsid w:val="00EC0E4F"/>
    <w:rsid w:val="00EC0E81"/>
    <w:rsid w:val="00EC1354"/>
    <w:rsid w:val="00EC15F2"/>
    <w:rsid w:val="00EC163C"/>
    <w:rsid w:val="00EC16C1"/>
    <w:rsid w:val="00EC18B8"/>
    <w:rsid w:val="00EC1F49"/>
    <w:rsid w:val="00EC1F55"/>
    <w:rsid w:val="00EC24C8"/>
    <w:rsid w:val="00EC289A"/>
    <w:rsid w:val="00EC2C7E"/>
    <w:rsid w:val="00EC3421"/>
    <w:rsid w:val="00EC375B"/>
    <w:rsid w:val="00EC45B1"/>
    <w:rsid w:val="00EC4D3B"/>
    <w:rsid w:val="00EC5BC0"/>
    <w:rsid w:val="00EC5E44"/>
    <w:rsid w:val="00EC7079"/>
    <w:rsid w:val="00EC70C2"/>
    <w:rsid w:val="00EC7247"/>
    <w:rsid w:val="00EC77D0"/>
    <w:rsid w:val="00EC7B67"/>
    <w:rsid w:val="00EC7E8A"/>
    <w:rsid w:val="00EC7F94"/>
    <w:rsid w:val="00ED09E0"/>
    <w:rsid w:val="00ED0B72"/>
    <w:rsid w:val="00ED0CA5"/>
    <w:rsid w:val="00ED10D9"/>
    <w:rsid w:val="00ED1149"/>
    <w:rsid w:val="00ED1470"/>
    <w:rsid w:val="00ED147A"/>
    <w:rsid w:val="00ED1493"/>
    <w:rsid w:val="00ED1683"/>
    <w:rsid w:val="00ED1D67"/>
    <w:rsid w:val="00ED1EEB"/>
    <w:rsid w:val="00ED2E8E"/>
    <w:rsid w:val="00ED2FF9"/>
    <w:rsid w:val="00ED305C"/>
    <w:rsid w:val="00ED3443"/>
    <w:rsid w:val="00ED3A57"/>
    <w:rsid w:val="00ED402F"/>
    <w:rsid w:val="00ED415A"/>
    <w:rsid w:val="00ED4424"/>
    <w:rsid w:val="00ED4D16"/>
    <w:rsid w:val="00ED5458"/>
    <w:rsid w:val="00ED5525"/>
    <w:rsid w:val="00ED5961"/>
    <w:rsid w:val="00ED59B1"/>
    <w:rsid w:val="00ED6678"/>
    <w:rsid w:val="00ED66C4"/>
    <w:rsid w:val="00ED7F27"/>
    <w:rsid w:val="00EE01E2"/>
    <w:rsid w:val="00EE0FB4"/>
    <w:rsid w:val="00EE138D"/>
    <w:rsid w:val="00EE1E4F"/>
    <w:rsid w:val="00EE249B"/>
    <w:rsid w:val="00EE2AE6"/>
    <w:rsid w:val="00EE32D9"/>
    <w:rsid w:val="00EE3533"/>
    <w:rsid w:val="00EE3DF1"/>
    <w:rsid w:val="00EE5503"/>
    <w:rsid w:val="00EE59EA"/>
    <w:rsid w:val="00EE641E"/>
    <w:rsid w:val="00EE671F"/>
    <w:rsid w:val="00EE69F4"/>
    <w:rsid w:val="00EE7DA0"/>
    <w:rsid w:val="00EE7FB4"/>
    <w:rsid w:val="00EF0407"/>
    <w:rsid w:val="00EF0AB0"/>
    <w:rsid w:val="00EF0B63"/>
    <w:rsid w:val="00EF136F"/>
    <w:rsid w:val="00EF1886"/>
    <w:rsid w:val="00EF2248"/>
    <w:rsid w:val="00EF2A15"/>
    <w:rsid w:val="00EF2C39"/>
    <w:rsid w:val="00EF2DAA"/>
    <w:rsid w:val="00EF2F0E"/>
    <w:rsid w:val="00EF3022"/>
    <w:rsid w:val="00EF3CE7"/>
    <w:rsid w:val="00EF4295"/>
    <w:rsid w:val="00EF4329"/>
    <w:rsid w:val="00EF43D3"/>
    <w:rsid w:val="00EF4722"/>
    <w:rsid w:val="00EF4C31"/>
    <w:rsid w:val="00EF6D3A"/>
    <w:rsid w:val="00EF704E"/>
    <w:rsid w:val="00EF7DC5"/>
    <w:rsid w:val="00EF7EE7"/>
    <w:rsid w:val="00F00A19"/>
    <w:rsid w:val="00F00A62"/>
    <w:rsid w:val="00F00A92"/>
    <w:rsid w:val="00F010F0"/>
    <w:rsid w:val="00F014A3"/>
    <w:rsid w:val="00F014D9"/>
    <w:rsid w:val="00F01DCD"/>
    <w:rsid w:val="00F0319B"/>
    <w:rsid w:val="00F03932"/>
    <w:rsid w:val="00F03FD1"/>
    <w:rsid w:val="00F042FE"/>
    <w:rsid w:val="00F0478A"/>
    <w:rsid w:val="00F05585"/>
    <w:rsid w:val="00F06237"/>
    <w:rsid w:val="00F065CE"/>
    <w:rsid w:val="00F068E8"/>
    <w:rsid w:val="00F06B75"/>
    <w:rsid w:val="00F06BCA"/>
    <w:rsid w:val="00F07041"/>
    <w:rsid w:val="00F07E23"/>
    <w:rsid w:val="00F10857"/>
    <w:rsid w:val="00F10B2E"/>
    <w:rsid w:val="00F10EC4"/>
    <w:rsid w:val="00F1204B"/>
    <w:rsid w:val="00F12628"/>
    <w:rsid w:val="00F1263D"/>
    <w:rsid w:val="00F1280D"/>
    <w:rsid w:val="00F12B73"/>
    <w:rsid w:val="00F130AF"/>
    <w:rsid w:val="00F13469"/>
    <w:rsid w:val="00F13530"/>
    <w:rsid w:val="00F1557E"/>
    <w:rsid w:val="00F15DC8"/>
    <w:rsid w:val="00F15DFA"/>
    <w:rsid w:val="00F15F48"/>
    <w:rsid w:val="00F16F0C"/>
    <w:rsid w:val="00F17A97"/>
    <w:rsid w:val="00F17E8E"/>
    <w:rsid w:val="00F202FC"/>
    <w:rsid w:val="00F215F3"/>
    <w:rsid w:val="00F232B5"/>
    <w:rsid w:val="00F2396A"/>
    <w:rsid w:val="00F23D13"/>
    <w:rsid w:val="00F23DAA"/>
    <w:rsid w:val="00F24FC1"/>
    <w:rsid w:val="00F2534B"/>
    <w:rsid w:val="00F253A3"/>
    <w:rsid w:val="00F2595E"/>
    <w:rsid w:val="00F259F8"/>
    <w:rsid w:val="00F263CA"/>
    <w:rsid w:val="00F26B3D"/>
    <w:rsid w:val="00F2758A"/>
    <w:rsid w:val="00F276AE"/>
    <w:rsid w:val="00F276BB"/>
    <w:rsid w:val="00F27A8E"/>
    <w:rsid w:val="00F3071C"/>
    <w:rsid w:val="00F308E7"/>
    <w:rsid w:val="00F30BD5"/>
    <w:rsid w:val="00F30F82"/>
    <w:rsid w:val="00F30FB3"/>
    <w:rsid w:val="00F322C5"/>
    <w:rsid w:val="00F32E61"/>
    <w:rsid w:val="00F33087"/>
    <w:rsid w:val="00F33AB1"/>
    <w:rsid w:val="00F34126"/>
    <w:rsid w:val="00F353DF"/>
    <w:rsid w:val="00F3620E"/>
    <w:rsid w:val="00F362A0"/>
    <w:rsid w:val="00F3778C"/>
    <w:rsid w:val="00F37808"/>
    <w:rsid w:val="00F37EA3"/>
    <w:rsid w:val="00F402B4"/>
    <w:rsid w:val="00F406A0"/>
    <w:rsid w:val="00F40D5A"/>
    <w:rsid w:val="00F4106C"/>
    <w:rsid w:val="00F41D96"/>
    <w:rsid w:val="00F42558"/>
    <w:rsid w:val="00F43E11"/>
    <w:rsid w:val="00F44151"/>
    <w:rsid w:val="00F442A8"/>
    <w:rsid w:val="00F44686"/>
    <w:rsid w:val="00F44853"/>
    <w:rsid w:val="00F44A9B"/>
    <w:rsid w:val="00F453C0"/>
    <w:rsid w:val="00F4554A"/>
    <w:rsid w:val="00F45C23"/>
    <w:rsid w:val="00F45CF5"/>
    <w:rsid w:val="00F461F0"/>
    <w:rsid w:val="00F4631B"/>
    <w:rsid w:val="00F4642B"/>
    <w:rsid w:val="00F4682B"/>
    <w:rsid w:val="00F46992"/>
    <w:rsid w:val="00F46B01"/>
    <w:rsid w:val="00F472B1"/>
    <w:rsid w:val="00F50501"/>
    <w:rsid w:val="00F50F5E"/>
    <w:rsid w:val="00F5155E"/>
    <w:rsid w:val="00F51814"/>
    <w:rsid w:val="00F52629"/>
    <w:rsid w:val="00F52BDC"/>
    <w:rsid w:val="00F52E18"/>
    <w:rsid w:val="00F52E92"/>
    <w:rsid w:val="00F531ED"/>
    <w:rsid w:val="00F53DC6"/>
    <w:rsid w:val="00F5447F"/>
    <w:rsid w:val="00F54E43"/>
    <w:rsid w:val="00F55B24"/>
    <w:rsid w:val="00F562D9"/>
    <w:rsid w:val="00F56349"/>
    <w:rsid w:val="00F5638E"/>
    <w:rsid w:val="00F56984"/>
    <w:rsid w:val="00F572C9"/>
    <w:rsid w:val="00F57C1E"/>
    <w:rsid w:val="00F60CEB"/>
    <w:rsid w:val="00F60F86"/>
    <w:rsid w:val="00F61AF7"/>
    <w:rsid w:val="00F621C2"/>
    <w:rsid w:val="00F6275E"/>
    <w:rsid w:val="00F63145"/>
    <w:rsid w:val="00F6349A"/>
    <w:rsid w:val="00F6495D"/>
    <w:rsid w:val="00F64B8A"/>
    <w:rsid w:val="00F6550A"/>
    <w:rsid w:val="00F658F9"/>
    <w:rsid w:val="00F65C91"/>
    <w:rsid w:val="00F66077"/>
    <w:rsid w:val="00F667EE"/>
    <w:rsid w:val="00F66FE9"/>
    <w:rsid w:val="00F67196"/>
    <w:rsid w:val="00F67718"/>
    <w:rsid w:val="00F7087D"/>
    <w:rsid w:val="00F70C99"/>
    <w:rsid w:val="00F70D91"/>
    <w:rsid w:val="00F70F1A"/>
    <w:rsid w:val="00F711E4"/>
    <w:rsid w:val="00F712B1"/>
    <w:rsid w:val="00F71476"/>
    <w:rsid w:val="00F72394"/>
    <w:rsid w:val="00F7317C"/>
    <w:rsid w:val="00F75599"/>
    <w:rsid w:val="00F75624"/>
    <w:rsid w:val="00F75869"/>
    <w:rsid w:val="00F75E20"/>
    <w:rsid w:val="00F75FCC"/>
    <w:rsid w:val="00F761BC"/>
    <w:rsid w:val="00F76974"/>
    <w:rsid w:val="00F76C5F"/>
    <w:rsid w:val="00F76DF0"/>
    <w:rsid w:val="00F7718D"/>
    <w:rsid w:val="00F8094D"/>
    <w:rsid w:val="00F81395"/>
    <w:rsid w:val="00F8194F"/>
    <w:rsid w:val="00F82375"/>
    <w:rsid w:val="00F82575"/>
    <w:rsid w:val="00F82C9F"/>
    <w:rsid w:val="00F8324C"/>
    <w:rsid w:val="00F83482"/>
    <w:rsid w:val="00F834E2"/>
    <w:rsid w:val="00F83BFE"/>
    <w:rsid w:val="00F83C8B"/>
    <w:rsid w:val="00F84901"/>
    <w:rsid w:val="00F8510C"/>
    <w:rsid w:val="00F85A43"/>
    <w:rsid w:val="00F865A9"/>
    <w:rsid w:val="00F8669D"/>
    <w:rsid w:val="00F866C3"/>
    <w:rsid w:val="00F868A6"/>
    <w:rsid w:val="00F91183"/>
    <w:rsid w:val="00F912F3"/>
    <w:rsid w:val="00F9242F"/>
    <w:rsid w:val="00F933DE"/>
    <w:rsid w:val="00F93442"/>
    <w:rsid w:val="00F934B7"/>
    <w:rsid w:val="00F939E0"/>
    <w:rsid w:val="00F94DDD"/>
    <w:rsid w:val="00F96B78"/>
    <w:rsid w:val="00F96FC4"/>
    <w:rsid w:val="00F973DD"/>
    <w:rsid w:val="00F979E7"/>
    <w:rsid w:val="00F97B28"/>
    <w:rsid w:val="00F97DF2"/>
    <w:rsid w:val="00FA036D"/>
    <w:rsid w:val="00FA0C94"/>
    <w:rsid w:val="00FA0E40"/>
    <w:rsid w:val="00FA13AD"/>
    <w:rsid w:val="00FA174B"/>
    <w:rsid w:val="00FA193F"/>
    <w:rsid w:val="00FA207D"/>
    <w:rsid w:val="00FA28F9"/>
    <w:rsid w:val="00FA2FE6"/>
    <w:rsid w:val="00FA3E11"/>
    <w:rsid w:val="00FA48D8"/>
    <w:rsid w:val="00FA4AA1"/>
    <w:rsid w:val="00FA5AA8"/>
    <w:rsid w:val="00FA5ADE"/>
    <w:rsid w:val="00FA5BD3"/>
    <w:rsid w:val="00FA5C48"/>
    <w:rsid w:val="00FA5D16"/>
    <w:rsid w:val="00FA5F55"/>
    <w:rsid w:val="00FA6138"/>
    <w:rsid w:val="00FA62E3"/>
    <w:rsid w:val="00FA6675"/>
    <w:rsid w:val="00FA77AE"/>
    <w:rsid w:val="00FA7D65"/>
    <w:rsid w:val="00FB0CED"/>
    <w:rsid w:val="00FB0EBB"/>
    <w:rsid w:val="00FB107D"/>
    <w:rsid w:val="00FB267F"/>
    <w:rsid w:val="00FB2859"/>
    <w:rsid w:val="00FB2FD1"/>
    <w:rsid w:val="00FB3408"/>
    <w:rsid w:val="00FB4D3D"/>
    <w:rsid w:val="00FB4DEF"/>
    <w:rsid w:val="00FB6069"/>
    <w:rsid w:val="00FB618B"/>
    <w:rsid w:val="00FB6A0A"/>
    <w:rsid w:val="00FB6E2F"/>
    <w:rsid w:val="00FB7778"/>
    <w:rsid w:val="00FB7A30"/>
    <w:rsid w:val="00FC06EF"/>
    <w:rsid w:val="00FC0CA9"/>
    <w:rsid w:val="00FC13AB"/>
    <w:rsid w:val="00FC16A8"/>
    <w:rsid w:val="00FC2857"/>
    <w:rsid w:val="00FC29EB"/>
    <w:rsid w:val="00FC2DD6"/>
    <w:rsid w:val="00FC3201"/>
    <w:rsid w:val="00FC42CC"/>
    <w:rsid w:val="00FC4C89"/>
    <w:rsid w:val="00FC4DF5"/>
    <w:rsid w:val="00FC5351"/>
    <w:rsid w:val="00FC575F"/>
    <w:rsid w:val="00FC5AA0"/>
    <w:rsid w:val="00FC5D52"/>
    <w:rsid w:val="00FC5E5F"/>
    <w:rsid w:val="00FC60E0"/>
    <w:rsid w:val="00FC6CA6"/>
    <w:rsid w:val="00FC7B54"/>
    <w:rsid w:val="00FD12B8"/>
    <w:rsid w:val="00FD1E95"/>
    <w:rsid w:val="00FD1FA6"/>
    <w:rsid w:val="00FD208A"/>
    <w:rsid w:val="00FD3BD1"/>
    <w:rsid w:val="00FD3CE9"/>
    <w:rsid w:val="00FD3F0F"/>
    <w:rsid w:val="00FD5494"/>
    <w:rsid w:val="00FD550A"/>
    <w:rsid w:val="00FD5659"/>
    <w:rsid w:val="00FD6E18"/>
    <w:rsid w:val="00FD70E5"/>
    <w:rsid w:val="00FD7A86"/>
    <w:rsid w:val="00FE02D0"/>
    <w:rsid w:val="00FE03B7"/>
    <w:rsid w:val="00FE086A"/>
    <w:rsid w:val="00FE0BF0"/>
    <w:rsid w:val="00FE1D63"/>
    <w:rsid w:val="00FE268F"/>
    <w:rsid w:val="00FE2AE8"/>
    <w:rsid w:val="00FE3782"/>
    <w:rsid w:val="00FE3A05"/>
    <w:rsid w:val="00FE3CEA"/>
    <w:rsid w:val="00FE3E8B"/>
    <w:rsid w:val="00FE4E34"/>
    <w:rsid w:val="00FE4EFF"/>
    <w:rsid w:val="00FE51E2"/>
    <w:rsid w:val="00FE5399"/>
    <w:rsid w:val="00FE616A"/>
    <w:rsid w:val="00FE6227"/>
    <w:rsid w:val="00FE668D"/>
    <w:rsid w:val="00FE7135"/>
    <w:rsid w:val="00FE728F"/>
    <w:rsid w:val="00FE7DA6"/>
    <w:rsid w:val="00FF0516"/>
    <w:rsid w:val="00FF06C4"/>
    <w:rsid w:val="00FF0F50"/>
    <w:rsid w:val="00FF1179"/>
    <w:rsid w:val="00FF1610"/>
    <w:rsid w:val="00FF3811"/>
    <w:rsid w:val="00FF45E5"/>
    <w:rsid w:val="00FF4735"/>
    <w:rsid w:val="00FF4B84"/>
    <w:rsid w:val="00FF4EA4"/>
    <w:rsid w:val="00FF537B"/>
    <w:rsid w:val="00FF5CD3"/>
    <w:rsid w:val="00FF6121"/>
    <w:rsid w:val="00FF671D"/>
    <w:rsid w:val="00FF6C2F"/>
    <w:rsid w:val="00FF6D2D"/>
    <w:rsid w:val="00FF713D"/>
    <w:rsid w:val="00FF7147"/>
    <w:rsid w:val="00FF7774"/>
    <w:rsid w:val="00FF7A74"/>
    <w:rsid w:val="00FF7CC4"/>
    <w:rsid w:val="0DC8209F"/>
    <w:rsid w:val="12F445A5"/>
    <w:rsid w:val="1B79592C"/>
    <w:rsid w:val="22855315"/>
    <w:rsid w:val="2304E4C4"/>
    <w:rsid w:val="23B40507"/>
    <w:rsid w:val="28CE991F"/>
    <w:rsid w:val="2D9CA5DB"/>
    <w:rsid w:val="30F734DC"/>
    <w:rsid w:val="32588BEE"/>
    <w:rsid w:val="34756D2A"/>
    <w:rsid w:val="34EBC394"/>
    <w:rsid w:val="410F3E8E"/>
    <w:rsid w:val="425D42FB"/>
    <w:rsid w:val="430C3E0F"/>
    <w:rsid w:val="4641EC91"/>
    <w:rsid w:val="4A852ADD"/>
    <w:rsid w:val="4E43B75A"/>
    <w:rsid w:val="50DC0E6B"/>
    <w:rsid w:val="5E836F7B"/>
    <w:rsid w:val="69318233"/>
    <w:rsid w:val="69B254A3"/>
    <w:rsid w:val="737EE8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88606"/>
  <w15:chartTrackingRefBased/>
  <w15:docId w15:val="{82DDB49D-8BA1-4F22-BF23-BCA0EF597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CD"/>
    <w:pPr>
      <w:spacing w:after="120" w:line="288" w:lineRule="auto"/>
      <w:jc w:val="both"/>
    </w:pPr>
    <w:rPr>
      <w:rFonts w:ascii="Arial" w:hAnsi="Arial"/>
      <w:sz w:val="20"/>
    </w:rPr>
  </w:style>
  <w:style w:type="paragraph" w:styleId="Heading1">
    <w:name w:val="heading 1"/>
    <w:basedOn w:val="Normal"/>
    <w:next w:val="Normal"/>
    <w:link w:val="Heading1Char"/>
    <w:uiPriority w:val="9"/>
    <w:qFormat/>
    <w:rsid w:val="00D46D25"/>
    <w:pPr>
      <w:keepNext/>
      <w:keepLines/>
      <w:numPr>
        <w:numId w:val="5"/>
      </w:numPr>
      <w:spacing w:before="280"/>
      <w:outlineLvl w:val="0"/>
    </w:pPr>
    <w:rPr>
      <w:rFonts w:eastAsiaTheme="majorEastAsia" w:cstheme="majorBidi"/>
      <w:b/>
      <w:color w:val="7030A0"/>
      <w:sz w:val="28"/>
      <w:szCs w:val="32"/>
    </w:rPr>
  </w:style>
  <w:style w:type="paragraph" w:styleId="Heading2">
    <w:name w:val="heading 2"/>
    <w:basedOn w:val="Heading1"/>
    <w:next w:val="Normal"/>
    <w:link w:val="Heading2Char"/>
    <w:uiPriority w:val="9"/>
    <w:qFormat/>
    <w:rsid w:val="000110DB"/>
    <w:pPr>
      <w:numPr>
        <w:ilvl w:val="1"/>
      </w:numPr>
      <w:outlineLvl w:val="1"/>
    </w:pPr>
    <w:rPr>
      <w:rFonts w:ascii="Arial Bold" w:hAnsi="Arial Bold"/>
      <w:sz w:val="26"/>
      <w:szCs w:val="34"/>
    </w:rPr>
  </w:style>
  <w:style w:type="paragraph" w:styleId="Heading3">
    <w:name w:val="heading 3"/>
    <w:basedOn w:val="Heading2"/>
    <w:next w:val="Normal"/>
    <w:link w:val="Heading3Char"/>
    <w:uiPriority w:val="9"/>
    <w:qFormat/>
    <w:rsid w:val="00283FAA"/>
    <w:pPr>
      <w:numPr>
        <w:ilvl w:val="2"/>
      </w:numPr>
      <w:ind w:left="864" w:hanging="864"/>
      <w:outlineLvl w:val="2"/>
    </w:pPr>
    <w:rPr>
      <w:sz w:val="24"/>
      <w:szCs w:val="28"/>
    </w:rPr>
  </w:style>
  <w:style w:type="paragraph" w:styleId="Heading4">
    <w:name w:val="heading 4"/>
    <w:basedOn w:val="Heading3"/>
    <w:next w:val="Normal"/>
    <w:link w:val="Heading4Char"/>
    <w:uiPriority w:val="9"/>
    <w:qFormat/>
    <w:rsid w:val="00B847E0"/>
    <w:pPr>
      <w:numPr>
        <w:ilvl w:val="3"/>
      </w:numPr>
      <w:ind w:left="1080" w:hanging="1080"/>
      <w:outlineLvl w:val="3"/>
    </w:pPr>
    <w:rPr>
      <w:sz w:val="20"/>
      <w:szCs w:val="24"/>
    </w:rPr>
  </w:style>
  <w:style w:type="paragraph" w:styleId="Heading5">
    <w:name w:val="heading 5"/>
    <w:next w:val="Normal"/>
    <w:link w:val="Heading5Char"/>
    <w:uiPriority w:val="9"/>
    <w:qFormat/>
    <w:rsid w:val="00F3071C"/>
    <w:pPr>
      <w:numPr>
        <w:ilvl w:val="4"/>
        <w:numId w:val="5"/>
      </w:numPr>
      <w:spacing w:before="280" w:after="120" w:line="245" w:lineRule="auto"/>
      <w:outlineLvl w:val="4"/>
    </w:pPr>
    <w:rPr>
      <w:rFonts w:ascii="Arial" w:eastAsiaTheme="majorEastAsia" w:hAnsi="Arial" w:cstheme="majorBidi"/>
      <w:bCs/>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cadisTableStyle1">
    <w:name w:val="Arcadis Table Style 1"/>
    <w:basedOn w:val="TableNormal"/>
    <w:uiPriority w:val="99"/>
    <w:rsid w:val="0064603F"/>
    <w:pPr>
      <w:spacing w:after="0" w:line="240" w:lineRule="auto"/>
    </w:pPr>
    <w:rPr>
      <w:rFonts w:ascii="Arial" w:hAnsi="Arial"/>
      <w:sz w:val="20"/>
    </w:rPr>
    <w:tblPr>
      <w:tblStyleRowBandSize w:val="1"/>
      <w:tblBorders>
        <w:bottom w:val="single" w:sz="4" w:space="0" w:color="000000" w:themeColor="text1"/>
      </w:tblBorders>
    </w:tblPr>
    <w:tblStylePr w:type="firstRow">
      <w:rPr>
        <w:rFonts w:ascii="Arial" w:hAnsi="Arial"/>
        <w:b/>
        <w:color w:val="0C479D" w:themeColor="accent1"/>
        <w:sz w:val="20"/>
      </w:rPr>
      <w:tblPr/>
      <w:trPr>
        <w:tblHeader/>
      </w:trPr>
      <w:tcPr>
        <w:tcBorders>
          <w:top w:val="nil"/>
          <w:left w:val="nil"/>
          <w:bottom w:val="single" w:sz="4" w:space="0" w:color="0C479D" w:themeColor="accent1"/>
          <w:right w:val="nil"/>
          <w:insideH w:val="nil"/>
          <w:insideV w:val="nil"/>
        </w:tcBorders>
      </w:tcPr>
    </w:tblStylePr>
    <w:tblStylePr w:type="lastRow">
      <w:rPr>
        <w:rFonts w:ascii="Arial" w:hAnsi="Arial"/>
        <w:sz w:val="20"/>
      </w:rPr>
      <w:tblPr/>
      <w:tcPr>
        <w:tcBorders>
          <w:top w:val="nil"/>
          <w:left w:val="nil"/>
          <w:bottom w:val="single" w:sz="4" w:space="0" w:color="0C479D" w:themeColor="accent1"/>
          <w:right w:val="nil"/>
          <w:insideH w:val="nil"/>
          <w:insideV w:val="nil"/>
          <w:tl2br w:val="nil"/>
          <w:tr2bl w:val="nil"/>
        </w:tcBorders>
      </w:tcPr>
    </w:tblStylePr>
    <w:tblStylePr w:type="band1Horz">
      <w:tblPr/>
      <w:tcPr>
        <w:tcBorders>
          <w:top w:val="nil"/>
          <w:left w:val="nil"/>
          <w:bottom w:val="single" w:sz="4" w:space="0" w:color="000000" w:themeColor="text1"/>
          <w:right w:val="nil"/>
          <w:insideH w:val="nil"/>
          <w:insideV w:val="nil"/>
          <w:tl2br w:val="nil"/>
          <w:tr2bl w:val="nil"/>
        </w:tcBorders>
      </w:tcPr>
    </w:tblStylePr>
    <w:tblStylePr w:type="band2Horz">
      <w:rPr>
        <w:rFonts w:ascii="Arial" w:hAnsi="Arial"/>
        <w:color w:val="000000" w:themeColor="text1"/>
        <w:sz w:val="20"/>
      </w:rPr>
      <w:tblPr/>
      <w:tcPr>
        <w:tcBorders>
          <w:top w:val="nil"/>
          <w:left w:val="nil"/>
          <w:bottom w:val="single" w:sz="4" w:space="0" w:color="000000" w:themeColor="text1"/>
          <w:right w:val="nil"/>
          <w:insideH w:val="nil"/>
          <w:insideV w:val="nil"/>
        </w:tcBorders>
      </w:tcPr>
    </w:tblStylePr>
  </w:style>
  <w:style w:type="table" w:customStyle="1" w:styleId="ArcadisTableStyle2">
    <w:name w:val="Arcadis Table Style 2"/>
    <w:basedOn w:val="TableNormal"/>
    <w:uiPriority w:val="99"/>
    <w:rsid w:val="0064603F"/>
    <w:pPr>
      <w:spacing w:after="0" w:line="240" w:lineRule="auto"/>
    </w:pPr>
    <w:rPr>
      <w:rFonts w:ascii="Arial" w:hAnsi="Arial"/>
      <w:sz w:val="20"/>
    </w:rPr>
    <w:tblPr>
      <w:tblStyleRowBandSize w:val="1"/>
    </w:tblPr>
    <w:tblStylePr w:type="firstRow">
      <w:rPr>
        <w:rFonts w:ascii="Arial" w:hAnsi="Arial"/>
        <w:b/>
        <w:color w:val="0C479D" w:themeColor="accent1"/>
        <w:sz w:val="20"/>
      </w:rPr>
      <w:tblPr/>
      <w:trPr>
        <w:tblHeader/>
      </w:trPr>
      <w:tcPr>
        <w:tcBorders>
          <w:bottom w:val="single" w:sz="4" w:space="0" w:color="0C479D" w:themeColor="accent1"/>
        </w:tcBorders>
      </w:tcPr>
    </w:tblStylePr>
    <w:tblStylePr w:type="band2Horz">
      <w:tblPr/>
      <w:tcPr>
        <w:shd w:val="clear" w:color="auto" w:fill="5A5A5A" w:themeFill="background2"/>
      </w:tcPr>
    </w:tblStylePr>
  </w:style>
  <w:style w:type="table" w:customStyle="1" w:styleId="ArcadisTableStyle3">
    <w:name w:val="Arcadis Table Style 3"/>
    <w:basedOn w:val="TableNormal"/>
    <w:uiPriority w:val="99"/>
    <w:rsid w:val="0064603F"/>
    <w:pPr>
      <w:spacing w:before="60" w:after="60" w:line="288" w:lineRule="auto"/>
    </w:pPr>
    <w:rPr>
      <w:rFonts w:ascii="Arial" w:hAnsi="Arial"/>
      <w:sz w:val="20"/>
    </w:rPr>
    <w:tblPr>
      <w:tblStyleRowBandSize w:val="1"/>
      <w:tbl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single" w:sz="4" w:space="0" w:color="5A5A5A" w:themeColor="background2"/>
        <w:insideV w:val="single" w:sz="4" w:space="0" w:color="5A5A5A" w:themeColor="background2"/>
      </w:tblBorders>
    </w:tblPr>
    <w:tcPr>
      <w:vAlign w:val="center"/>
    </w:tcPr>
    <w:tblStylePr w:type="firstRow">
      <w:pPr>
        <w:wordWrap/>
        <w:spacing w:beforeLines="0" w:before="120" w:beforeAutospacing="0" w:afterLines="0" w:after="120" w:afterAutospacing="0"/>
      </w:pPr>
      <w:rPr>
        <w:rFonts w:ascii="Arial" w:hAnsi="Arial"/>
        <w:b/>
        <w:color w:val="FFFFFF" w:themeColor="background1"/>
        <w:sz w:val="20"/>
      </w:rPr>
      <w:tblPr/>
      <w:trPr>
        <w:tblHeader/>
      </w:trPr>
      <w:tcPr>
        <w:tc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nil"/>
          <w:insideV w:val="single" w:sz="4" w:space="0" w:color="5A5A5A" w:themeColor="background2"/>
          <w:tl2br w:val="nil"/>
          <w:tr2bl w:val="nil"/>
        </w:tcBorders>
        <w:shd w:val="clear" w:color="auto" w:fill="0C479D" w:themeFill="accent1"/>
      </w:tcPr>
    </w:tblStylePr>
    <w:tblStylePr w:type="band1Horz">
      <w:rPr>
        <w:rFonts w:ascii="Arial" w:hAnsi="Arial"/>
        <w:b w:val="0"/>
        <w:i w:val="0"/>
        <w:caps w:val="0"/>
        <w:smallCaps w:val="0"/>
        <w:strike w:val="0"/>
        <w:dstrike w:val="0"/>
        <w:vanish w:val="0"/>
        <w:sz w:val="20"/>
        <w:vertAlign w:val="baseline"/>
      </w:rPr>
    </w:tblStylePr>
    <w:tblStylePr w:type="band2Horz">
      <w:rPr>
        <w:rFonts w:ascii="Arial" w:hAnsi="Arial"/>
        <w:b w:val="0"/>
        <w:i w:val="0"/>
        <w:caps w:val="0"/>
        <w:smallCaps w:val="0"/>
        <w:strike w:val="0"/>
        <w:dstrike w:val="0"/>
        <w:vanish w:val="0"/>
        <w:sz w:val="20"/>
        <w:vertAlign w:val="baseline"/>
      </w:rPr>
    </w:tblStylePr>
  </w:style>
  <w:style w:type="paragraph" w:styleId="Header">
    <w:name w:val="header"/>
    <w:basedOn w:val="NormalNoSpace"/>
    <w:link w:val="HeaderChar"/>
    <w:uiPriority w:val="99"/>
    <w:unhideWhenUsed/>
    <w:rsid w:val="000710E9"/>
  </w:style>
  <w:style w:type="character" w:customStyle="1" w:styleId="HeaderChar">
    <w:name w:val="Header Char"/>
    <w:basedOn w:val="DefaultParagraphFont"/>
    <w:link w:val="Header"/>
    <w:uiPriority w:val="99"/>
    <w:rsid w:val="000710E9"/>
    <w:rPr>
      <w:rFonts w:ascii="Arial" w:eastAsia="Times New Roman" w:hAnsi="Arial" w:cs="Arial"/>
      <w:sz w:val="20"/>
      <w:szCs w:val="20"/>
    </w:rPr>
  </w:style>
  <w:style w:type="paragraph" w:styleId="Footer">
    <w:name w:val="footer"/>
    <w:basedOn w:val="Normal"/>
    <w:link w:val="FooterChar"/>
    <w:uiPriority w:val="99"/>
    <w:unhideWhenUsed/>
    <w:rsid w:val="005C2F0A"/>
    <w:pPr>
      <w:tabs>
        <w:tab w:val="center" w:pos="4513"/>
        <w:tab w:val="right" w:pos="9026"/>
      </w:tabs>
      <w:spacing w:after="0"/>
      <w:jc w:val="left"/>
    </w:pPr>
    <w:rPr>
      <w:sz w:val="10"/>
      <w:szCs w:val="10"/>
    </w:rPr>
  </w:style>
  <w:style w:type="character" w:customStyle="1" w:styleId="FooterChar">
    <w:name w:val="Footer Char"/>
    <w:basedOn w:val="DefaultParagraphFont"/>
    <w:link w:val="Footer"/>
    <w:uiPriority w:val="99"/>
    <w:rsid w:val="005C2F0A"/>
    <w:rPr>
      <w:rFonts w:ascii="Arial" w:hAnsi="Arial"/>
      <w:sz w:val="10"/>
      <w:szCs w:val="10"/>
    </w:rPr>
  </w:style>
  <w:style w:type="paragraph" w:styleId="NoSpacing">
    <w:name w:val="No Spacing"/>
    <w:uiPriority w:val="1"/>
    <w:semiHidden/>
    <w:rsid w:val="00D14ED6"/>
    <w:pPr>
      <w:spacing w:after="0" w:line="240" w:lineRule="auto"/>
    </w:pPr>
    <w:rPr>
      <w:rFonts w:ascii="Arial" w:hAnsi="Arial"/>
      <w:sz w:val="20"/>
      <w:lang w:val="en-GB"/>
    </w:rPr>
  </w:style>
  <w:style w:type="paragraph" w:customStyle="1" w:styleId="BodyHeading">
    <w:name w:val="Body Heading"/>
    <w:basedOn w:val="Normal"/>
    <w:qFormat/>
    <w:rsid w:val="00CF5477"/>
    <w:pPr>
      <w:keepLines/>
    </w:pPr>
    <w:rPr>
      <w:b/>
    </w:rPr>
  </w:style>
  <w:style w:type="paragraph" w:customStyle="1" w:styleId="TableHeading">
    <w:name w:val="Table Heading"/>
    <w:basedOn w:val="Normal"/>
    <w:qFormat/>
    <w:rsid w:val="00DD3688"/>
    <w:pPr>
      <w:spacing w:before="60" w:after="60"/>
    </w:pPr>
    <w:rPr>
      <w:b/>
      <w:bCs/>
      <w:color w:val="0C479D" w:themeColor="accent1"/>
    </w:rPr>
  </w:style>
  <w:style w:type="paragraph" w:customStyle="1" w:styleId="TableText">
    <w:name w:val="Table Text"/>
    <w:basedOn w:val="Normal"/>
    <w:qFormat/>
    <w:rsid w:val="00C35452"/>
    <w:pPr>
      <w:spacing w:before="60" w:after="60"/>
      <w:jc w:val="left"/>
    </w:pPr>
  </w:style>
  <w:style w:type="paragraph" w:customStyle="1" w:styleId="TableHeadingWhite">
    <w:name w:val="Table Heading White"/>
    <w:basedOn w:val="TableHeading"/>
    <w:qFormat/>
    <w:rsid w:val="00C922FC"/>
    <w:rPr>
      <w:bCs w:val="0"/>
      <w:color w:val="FFFFFF" w:themeColor="background1"/>
    </w:rPr>
  </w:style>
  <w:style w:type="paragraph" w:customStyle="1" w:styleId="NormalNoSpace">
    <w:name w:val="Normal No Space"/>
    <w:basedOn w:val="Normal"/>
    <w:qFormat/>
    <w:rsid w:val="00AD6A55"/>
    <w:pPr>
      <w:overflowPunct w:val="0"/>
      <w:autoSpaceDE w:val="0"/>
      <w:autoSpaceDN w:val="0"/>
      <w:adjustRightInd w:val="0"/>
      <w:spacing w:after="0"/>
      <w:textAlignment w:val="baseline"/>
    </w:pPr>
    <w:rPr>
      <w:rFonts w:eastAsia="Times New Roman" w:cs="Arial"/>
      <w:szCs w:val="20"/>
    </w:rPr>
  </w:style>
  <w:style w:type="character" w:customStyle="1" w:styleId="Heading1Char">
    <w:name w:val="Heading 1 Char"/>
    <w:basedOn w:val="DefaultParagraphFont"/>
    <w:link w:val="Heading1"/>
    <w:uiPriority w:val="9"/>
    <w:rsid w:val="00D46D25"/>
    <w:rPr>
      <w:rFonts w:ascii="Arial" w:eastAsiaTheme="majorEastAsia" w:hAnsi="Arial" w:cstheme="majorBidi"/>
      <w:b/>
      <w:color w:val="7030A0"/>
      <w:sz w:val="28"/>
      <w:szCs w:val="32"/>
    </w:rPr>
  </w:style>
  <w:style w:type="character" w:customStyle="1" w:styleId="Heading2Char">
    <w:name w:val="Heading 2 Char"/>
    <w:basedOn w:val="DefaultParagraphFont"/>
    <w:link w:val="Heading2"/>
    <w:uiPriority w:val="9"/>
    <w:rsid w:val="000110DB"/>
    <w:rPr>
      <w:rFonts w:ascii="Arial Bold" w:eastAsiaTheme="majorEastAsia" w:hAnsi="Arial Bold" w:cstheme="majorBidi"/>
      <w:b/>
      <w:color w:val="7030A0"/>
      <w:sz w:val="26"/>
      <w:szCs w:val="34"/>
    </w:rPr>
  </w:style>
  <w:style w:type="character" w:customStyle="1" w:styleId="Heading3Char">
    <w:name w:val="Heading 3 Char"/>
    <w:basedOn w:val="DefaultParagraphFont"/>
    <w:link w:val="Heading3"/>
    <w:uiPriority w:val="9"/>
    <w:rsid w:val="00283FAA"/>
    <w:rPr>
      <w:rFonts w:ascii="Arial Bold" w:eastAsiaTheme="majorEastAsia" w:hAnsi="Arial Bold" w:cstheme="majorBidi"/>
      <w:b/>
      <w:color w:val="7030A0"/>
      <w:sz w:val="24"/>
      <w:szCs w:val="28"/>
    </w:rPr>
  </w:style>
  <w:style w:type="character" w:customStyle="1" w:styleId="Heading4Char">
    <w:name w:val="Heading 4 Char"/>
    <w:basedOn w:val="DefaultParagraphFont"/>
    <w:link w:val="Heading4"/>
    <w:uiPriority w:val="9"/>
    <w:rsid w:val="00B847E0"/>
    <w:rPr>
      <w:rFonts w:ascii="Arial Bold" w:eastAsiaTheme="majorEastAsia" w:hAnsi="Arial Bold" w:cstheme="majorBidi"/>
      <w:b/>
      <w:color w:val="7030A0"/>
      <w:sz w:val="20"/>
      <w:szCs w:val="24"/>
    </w:rPr>
  </w:style>
  <w:style w:type="character" w:customStyle="1" w:styleId="Heading5Char">
    <w:name w:val="Heading 5 Char"/>
    <w:basedOn w:val="DefaultParagraphFont"/>
    <w:link w:val="Heading5"/>
    <w:uiPriority w:val="9"/>
    <w:rsid w:val="00F3071C"/>
    <w:rPr>
      <w:rFonts w:ascii="Arial" w:eastAsiaTheme="majorEastAsia" w:hAnsi="Arial" w:cstheme="majorBidi"/>
      <w:bCs/>
      <w:sz w:val="20"/>
      <w:szCs w:val="24"/>
    </w:rPr>
  </w:style>
  <w:style w:type="paragraph" w:customStyle="1" w:styleId="BulletListOrange">
    <w:name w:val="Bullet List Orange"/>
    <w:basedOn w:val="Normal"/>
    <w:qFormat/>
    <w:rsid w:val="00E96B9A"/>
    <w:pPr>
      <w:numPr>
        <w:numId w:val="1"/>
      </w:numPr>
      <w:spacing w:after="60"/>
      <w:contextualSpacing/>
    </w:pPr>
  </w:style>
  <w:style w:type="paragraph" w:customStyle="1" w:styleId="BulletListBlack">
    <w:name w:val="Bullet List Black"/>
    <w:basedOn w:val="Normal"/>
    <w:qFormat/>
    <w:rsid w:val="00906B5D"/>
    <w:pPr>
      <w:numPr>
        <w:numId w:val="6"/>
      </w:numPr>
      <w:spacing w:after="60"/>
    </w:pPr>
  </w:style>
  <w:style w:type="paragraph" w:customStyle="1" w:styleId="NumberListBlack">
    <w:name w:val="Number List Black"/>
    <w:basedOn w:val="Normal"/>
    <w:qFormat/>
    <w:rsid w:val="005A3C2C"/>
    <w:pPr>
      <w:numPr>
        <w:numId w:val="2"/>
      </w:numPr>
      <w:spacing w:after="60"/>
      <w:ind w:left="360" w:hanging="360"/>
      <w:contextualSpacing/>
    </w:pPr>
  </w:style>
  <w:style w:type="paragraph" w:customStyle="1" w:styleId="LetterListBlack">
    <w:name w:val="Letter List Black"/>
    <w:basedOn w:val="NumberListBlack"/>
    <w:qFormat/>
    <w:rsid w:val="00E96B9A"/>
    <w:pPr>
      <w:numPr>
        <w:numId w:val="3"/>
      </w:numPr>
      <w:ind w:left="360"/>
    </w:pPr>
  </w:style>
  <w:style w:type="paragraph" w:customStyle="1" w:styleId="LetterListOrange">
    <w:name w:val="Letter List Orange"/>
    <w:basedOn w:val="LetterListBlack"/>
    <w:qFormat/>
    <w:rsid w:val="00717E90"/>
    <w:pPr>
      <w:numPr>
        <w:numId w:val="4"/>
      </w:numPr>
      <w:ind w:left="360"/>
    </w:pPr>
  </w:style>
  <w:style w:type="table" w:styleId="TableGrid">
    <w:name w:val="Table Grid"/>
    <w:basedOn w:val="TableNormal"/>
    <w:uiPriority w:val="39"/>
    <w:rsid w:val="00F24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Report Title"/>
    <w:basedOn w:val="Normal"/>
    <w:next w:val="Normal"/>
    <w:link w:val="TitleChar"/>
    <w:uiPriority w:val="10"/>
    <w:rsid w:val="00DB068B"/>
    <w:pPr>
      <w:contextualSpacing/>
    </w:pPr>
    <w:rPr>
      <w:rFonts w:eastAsiaTheme="majorEastAsia" w:cstheme="majorBidi"/>
      <w:b/>
      <w:color w:val="0C479D" w:themeColor="accent1"/>
      <w:spacing w:val="-10"/>
      <w:kern w:val="28"/>
      <w:sz w:val="72"/>
      <w:szCs w:val="56"/>
      <w:lang w:val="en-GB"/>
    </w:rPr>
  </w:style>
  <w:style w:type="character" w:customStyle="1" w:styleId="TitleChar">
    <w:name w:val="Title Char"/>
    <w:aliases w:val="Report Title Char"/>
    <w:basedOn w:val="DefaultParagraphFont"/>
    <w:link w:val="Title"/>
    <w:uiPriority w:val="10"/>
    <w:rsid w:val="00DB068B"/>
    <w:rPr>
      <w:rFonts w:ascii="Arial" w:eastAsiaTheme="majorEastAsia" w:hAnsi="Arial" w:cstheme="majorBidi"/>
      <w:b/>
      <w:color w:val="0C479D" w:themeColor="accent1"/>
      <w:spacing w:val="-10"/>
      <w:kern w:val="28"/>
      <w:sz w:val="72"/>
      <w:szCs w:val="56"/>
      <w:lang w:val="en-GB"/>
    </w:rPr>
  </w:style>
  <w:style w:type="paragraph" w:styleId="Subtitle">
    <w:name w:val="Subtitle"/>
    <w:basedOn w:val="Normal"/>
    <w:next w:val="Normal"/>
    <w:link w:val="SubtitleChar"/>
    <w:uiPriority w:val="11"/>
    <w:rsid w:val="00DB068B"/>
    <w:pPr>
      <w:numPr>
        <w:ilvl w:val="1"/>
      </w:numPr>
    </w:pPr>
    <w:rPr>
      <w:rFonts w:eastAsiaTheme="minorEastAsia"/>
      <w:b/>
      <w:color w:val="000000" w:themeColor="text1"/>
      <w:spacing w:val="15"/>
      <w:sz w:val="36"/>
      <w:lang w:val="en-GB"/>
    </w:rPr>
  </w:style>
  <w:style w:type="character" w:customStyle="1" w:styleId="SubtitleChar">
    <w:name w:val="Subtitle Char"/>
    <w:basedOn w:val="DefaultParagraphFont"/>
    <w:link w:val="Subtitle"/>
    <w:uiPriority w:val="11"/>
    <w:rsid w:val="00DB068B"/>
    <w:rPr>
      <w:rFonts w:ascii="Arial" w:eastAsiaTheme="minorEastAsia" w:hAnsi="Arial"/>
      <w:b/>
      <w:color w:val="000000" w:themeColor="text1"/>
      <w:spacing w:val="15"/>
      <w:sz w:val="36"/>
      <w:lang w:val="en-GB"/>
    </w:rPr>
  </w:style>
  <w:style w:type="paragraph" w:customStyle="1" w:styleId="NONTOCHeading1">
    <w:name w:val="NON TOC Heading 1"/>
    <w:basedOn w:val="Normal"/>
    <w:next w:val="Normal"/>
    <w:qFormat/>
    <w:rsid w:val="00916388"/>
    <w:rPr>
      <w:b/>
      <w:color w:val="7030A0"/>
      <w:sz w:val="28"/>
      <w:lang w:val="en-GB"/>
    </w:rPr>
  </w:style>
  <w:style w:type="paragraph" w:styleId="TOC1">
    <w:name w:val="toc 1"/>
    <w:basedOn w:val="Normal"/>
    <w:next w:val="Normal"/>
    <w:autoRedefine/>
    <w:uiPriority w:val="39"/>
    <w:unhideWhenUsed/>
    <w:rsid w:val="0071453E"/>
    <w:pPr>
      <w:tabs>
        <w:tab w:val="left" w:pos="440"/>
        <w:tab w:val="right" w:leader="dot" w:pos="10065"/>
      </w:tabs>
      <w:spacing w:after="100"/>
      <w:jc w:val="left"/>
    </w:pPr>
    <w:rPr>
      <w:b/>
      <w:noProof/>
      <w:lang w:val="en-GB"/>
    </w:rPr>
  </w:style>
  <w:style w:type="paragraph" w:styleId="TOC2">
    <w:name w:val="toc 2"/>
    <w:basedOn w:val="Normal"/>
    <w:next w:val="Normal"/>
    <w:autoRedefine/>
    <w:uiPriority w:val="39"/>
    <w:unhideWhenUsed/>
    <w:rsid w:val="0071453E"/>
    <w:pPr>
      <w:tabs>
        <w:tab w:val="left" w:pos="880"/>
        <w:tab w:val="right" w:leader="dot" w:pos="10065"/>
      </w:tabs>
      <w:spacing w:after="100"/>
      <w:ind w:left="200"/>
      <w:jc w:val="left"/>
    </w:pPr>
    <w:rPr>
      <w:b/>
      <w:lang w:val="en-GB"/>
    </w:rPr>
  </w:style>
  <w:style w:type="paragraph" w:styleId="TOC3">
    <w:name w:val="toc 3"/>
    <w:basedOn w:val="Normal"/>
    <w:next w:val="Normal"/>
    <w:autoRedefine/>
    <w:uiPriority w:val="39"/>
    <w:unhideWhenUsed/>
    <w:rsid w:val="00577E1C"/>
    <w:pPr>
      <w:tabs>
        <w:tab w:val="left" w:pos="1100"/>
        <w:tab w:val="right" w:leader="dot" w:pos="10065"/>
      </w:tabs>
      <w:spacing w:after="100"/>
      <w:ind w:left="400"/>
      <w:jc w:val="left"/>
    </w:pPr>
    <w:rPr>
      <w:b/>
      <w:lang w:val="en-GB"/>
    </w:rPr>
  </w:style>
  <w:style w:type="character" w:styleId="Hyperlink">
    <w:name w:val="Hyperlink"/>
    <w:basedOn w:val="DefaultParagraphFont"/>
    <w:uiPriority w:val="99"/>
    <w:unhideWhenUsed/>
    <w:rsid w:val="00436C3F"/>
    <w:rPr>
      <w:color w:val="0C479D" w:themeColor="hyperlink"/>
      <w:u w:val="single"/>
    </w:rPr>
  </w:style>
  <w:style w:type="paragraph" w:customStyle="1" w:styleId="AppendixTOC">
    <w:name w:val="Appendix TOC"/>
    <w:basedOn w:val="ListParagraph"/>
    <w:qFormat/>
    <w:rsid w:val="00593E5D"/>
    <w:pPr>
      <w:numPr>
        <w:numId w:val="7"/>
      </w:numPr>
      <w:spacing w:after="100"/>
      <w:ind w:left="360"/>
      <w:contextualSpacing w:val="0"/>
    </w:pPr>
    <w:rPr>
      <w:b/>
      <w:bCs/>
    </w:rPr>
  </w:style>
  <w:style w:type="paragraph" w:styleId="ListParagraph">
    <w:name w:val="List Paragraph"/>
    <w:basedOn w:val="Normal"/>
    <w:uiPriority w:val="34"/>
    <w:qFormat/>
    <w:rsid w:val="00436C3F"/>
    <w:pPr>
      <w:ind w:left="720"/>
      <w:contextualSpacing/>
    </w:pPr>
  </w:style>
  <w:style w:type="paragraph" w:customStyle="1" w:styleId="Heading1NoNumbers">
    <w:name w:val="Heading 1 No Numbers"/>
    <w:basedOn w:val="Heading1"/>
    <w:qFormat/>
    <w:rsid w:val="009A6765"/>
    <w:pPr>
      <w:numPr>
        <w:numId w:val="0"/>
      </w:numPr>
    </w:pPr>
    <w:rPr>
      <w:lang w:val="en-GB"/>
    </w:rPr>
  </w:style>
  <w:style w:type="paragraph" w:styleId="Bibliography">
    <w:name w:val="Bibliography"/>
    <w:basedOn w:val="Normal"/>
    <w:next w:val="Normal"/>
    <w:uiPriority w:val="37"/>
    <w:rsid w:val="007F67E8"/>
    <w:pPr>
      <w:ind w:left="720" w:hanging="720"/>
    </w:pPr>
  </w:style>
  <w:style w:type="paragraph" w:styleId="Caption">
    <w:name w:val="caption"/>
    <w:aliases w:val="Table Caption"/>
    <w:basedOn w:val="Normal"/>
    <w:next w:val="Normal"/>
    <w:uiPriority w:val="35"/>
    <w:unhideWhenUsed/>
    <w:qFormat/>
    <w:rsid w:val="00C35452"/>
    <w:pPr>
      <w:keepNext/>
      <w:keepLines/>
      <w:spacing w:before="200"/>
      <w:jc w:val="left"/>
    </w:pPr>
    <w:rPr>
      <w:i/>
      <w:iCs/>
      <w:color w:val="000000" w:themeColor="text1"/>
      <w:sz w:val="18"/>
      <w:szCs w:val="18"/>
      <w:lang w:val="en-GB"/>
    </w:rPr>
  </w:style>
  <w:style w:type="paragraph" w:customStyle="1" w:styleId="FigureCaption">
    <w:name w:val="Figure Caption"/>
    <w:basedOn w:val="Caption"/>
    <w:qFormat/>
    <w:rsid w:val="008E0DA9"/>
  </w:style>
  <w:style w:type="paragraph" w:customStyle="1" w:styleId="DividerPageHeader">
    <w:name w:val="Divider Page Header"/>
    <w:basedOn w:val="Title"/>
    <w:qFormat/>
    <w:rsid w:val="00AB4C40"/>
    <w:rPr>
      <w:sz w:val="60"/>
      <w:szCs w:val="60"/>
    </w:rPr>
  </w:style>
  <w:style w:type="paragraph" w:customStyle="1" w:styleId="DividerPageSubtitle">
    <w:name w:val="Divider Page Subtitle"/>
    <w:basedOn w:val="Subtitle"/>
    <w:qFormat/>
    <w:rsid w:val="00DA71D8"/>
    <w:rPr>
      <w:sz w:val="30"/>
      <w:szCs w:val="30"/>
    </w:rPr>
  </w:style>
  <w:style w:type="paragraph" w:styleId="TOC4">
    <w:name w:val="toc 4"/>
    <w:basedOn w:val="Normal"/>
    <w:next w:val="Normal"/>
    <w:autoRedefine/>
    <w:uiPriority w:val="39"/>
    <w:unhideWhenUsed/>
    <w:rsid w:val="00577E1C"/>
    <w:pPr>
      <w:spacing w:after="100"/>
      <w:ind w:left="600"/>
      <w:jc w:val="left"/>
    </w:pPr>
    <w:rPr>
      <w:b/>
    </w:rPr>
  </w:style>
  <w:style w:type="paragraph" w:styleId="TOC5">
    <w:name w:val="toc 5"/>
    <w:basedOn w:val="Normal"/>
    <w:next w:val="Normal"/>
    <w:autoRedefine/>
    <w:uiPriority w:val="39"/>
    <w:unhideWhenUsed/>
    <w:rsid w:val="00577E1C"/>
    <w:pPr>
      <w:spacing w:after="100"/>
      <w:ind w:left="800"/>
      <w:jc w:val="left"/>
    </w:pPr>
    <w:rPr>
      <w:b/>
    </w:rPr>
  </w:style>
  <w:style w:type="character" w:styleId="UnresolvedMention">
    <w:name w:val="Unresolved Mention"/>
    <w:basedOn w:val="DefaultParagraphFont"/>
    <w:uiPriority w:val="99"/>
    <w:semiHidden/>
    <w:unhideWhenUsed/>
    <w:rsid w:val="00FB6069"/>
    <w:rPr>
      <w:color w:val="605E5C"/>
      <w:shd w:val="clear" w:color="auto" w:fill="E1DFDD"/>
    </w:rPr>
  </w:style>
  <w:style w:type="paragraph" w:styleId="FootnoteText">
    <w:name w:val="footnote text"/>
    <w:basedOn w:val="Normal"/>
    <w:link w:val="FootnoteTextChar"/>
    <w:uiPriority w:val="99"/>
    <w:semiHidden/>
    <w:unhideWhenUsed/>
    <w:rsid w:val="00E10B4C"/>
    <w:pPr>
      <w:spacing w:after="0" w:line="240" w:lineRule="auto"/>
    </w:pPr>
    <w:rPr>
      <w:szCs w:val="20"/>
    </w:rPr>
  </w:style>
  <w:style w:type="character" w:customStyle="1" w:styleId="FootnoteTextChar">
    <w:name w:val="Footnote Text Char"/>
    <w:basedOn w:val="DefaultParagraphFont"/>
    <w:link w:val="FootnoteText"/>
    <w:uiPriority w:val="99"/>
    <w:semiHidden/>
    <w:rsid w:val="00E10B4C"/>
    <w:rPr>
      <w:rFonts w:ascii="Arial" w:hAnsi="Arial"/>
      <w:sz w:val="20"/>
      <w:szCs w:val="20"/>
    </w:rPr>
  </w:style>
  <w:style w:type="character" w:styleId="FootnoteReference">
    <w:name w:val="footnote reference"/>
    <w:basedOn w:val="DefaultParagraphFont"/>
    <w:uiPriority w:val="99"/>
    <w:semiHidden/>
    <w:unhideWhenUsed/>
    <w:rsid w:val="00E10B4C"/>
    <w:rPr>
      <w:vertAlign w:val="superscript"/>
    </w:rPr>
  </w:style>
  <w:style w:type="character" w:styleId="CommentReference">
    <w:name w:val="annotation reference"/>
    <w:basedOn w:val="DefaultParagraphFont"/>
    <w:unhideWhenUsed/>
    <w:rsid w:val="007B2BBD"/>
    <w:rPr>
      <w:sz w:val="16"/>
      <w:szCs w:val="16"/>
    </w:rPr>
  </w:style>
  <w:style w:type="paragraph" w:styleId="CommentText">
    <w:name w:val="annotation text"/>
    <w:basedOn w:val="Normal"/>
    <w:link w:val="CommentTextChar"/>
    <w:unhideWhenUsed/>
    <w:rsid w:val="007B2BBD"/>
    <w:pPr>
      <w:spacing w:line="240" w:lineRule="auto"/>
    </w:pPr>
    <w:rPr>
      <w:szCs w:val="20"/>
    </w:rPr>
  </w:style>
  <w:style w:type="character" w:customStyle="1" w:styleId="CommentTextChar">
    <w:name w:val="Comment Text Char"/>
    <w:basedOn w:val="DefaultParagraphFont"/>
    <w:link w:val="CommentText"/>
    <w:rsid w:val="007B2BB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B2BBD"/>
    <w:rPr>
      <w:b/>
      <w:bCs/>
    </w:rPr>
  </w:style>
  <w:style w:type="character" w:customStyle="1" w:styleId="CommentSubjectChar">
    <w:name w:val="Comment Subject Char"/>
    <w:basedOn w:val="CommentTextChar"/>
    <w:link w:val="CommentSubject"/>
    <w:uiPriority w:val="99"/>
    <w:semiHidden/>
    <w:rsid w:val="007B2BBD"/>
    <w:rPr>
      <w:rFonts w:ascii="Arial" w:hAnsi="Arial"/>
      <w:b/>
      <w:bCs/>
      <w:sz w:val="20"/>
      <w:szCs w:val="20"/>
    </w:rPr>
  </w:style>
  <w:style w:type="paragraph" w:styleId="ListNumber4">
    <w:name w:val="List Number 4"/>
    <w:basedOn w:val="Normal"/>
    <w:rsid w:val="009D2C54"/>
    <w:pPr>
      <w:numPr>
        <w:numId w:val="8"/>
      </w:numPr>
      <w:overflowPunct w:val="0"/>
      <w:autoSpaceDE w:val="0"/>
      <w:autoSpaceDN w:val="0"/>
      <w:adjustRightInd w:val="0"/>
      <w:contextualSpacing/>
      <w:textAlignment w:val="baseline"/>
    </w:pPr>
    <w:rPr>
      <w:rFonts w:eastAsia="Times New Roman" w:cs="Times New Roman"/>
      <w:spacing w:val="-2"/>
      <w:szCs w:val="20"/>
    </w:rPr>
  </w:style>
  <w:style w:type="character" w:styleId="Mention">
    <w:name w:val="Mention"/>
    <w:basedOn w:val="DefaultParagraphFont"/>
    <w:uiPriority w:val="99"/>
    <w:unhideWhenUsed/>
    <w:rsid w:val="008A7BB0"/>
    <w:rPr>
      <w:color w:val="2B579A"/>
      <w:shd w:val="clear" w:color="auto" w:fill="E1DFDD"/>
    </w:rPr>
  </w:style>
  <w:style w:type="paragraph" w:styleId="Revision">
    <w:name w:val="Revision"/>
    <w:hidden/>
    <w:uiPriority w:val="99"/>
    <w:semiHidden/>
    <w:rsid w:val="00DC2E55"/>
    <w:pPr>
      <w:spacing w:after="0" w:line="240" w:lineRule="auto"/>
    </w:pPr>
    <w:rPr>
      <w:rFonts w:ascii="Arial" w:hAnsi="Arial"/>
      <w:sz w:val="20"/>
    </w:rPr>
  </w:style>
  <w:style w:type="character" w:styleId="Emphasis">
    <w:name w:val="Emphasis"/>
    <w:basedOn w:val="DefaultParagraphFont"/>
    <w:uiPriority w:val="20"/>
    <w:qFormat/>
    <w:rsid w:val="00B963AD"/>
    <w:rPr>
      <w:i/>
      <w:iCs/>
    </w:rPr>
  </w:style>
  <w:style w:type="character" w:styleId="SubtleEmphasis">
    <w:name w:val="Subtle Emphasis"/>
    <w:basedOn w:val="DefaultParagraphFont"/>
    <w:uiPriority w:val="19"/>
    <w:qFormat/>
    <w:rsid w:val="00B963AD"/>
    <w:rPr>
      <w:i/>
      <w:iCs/>
      <w:color w:val="404040" w:themeColor="text1" w:themeTint="BF"/>
    </w:rPr>
  </w:style>
  <w:style w:type="paragraph" w:customStyle="1" w:styleId="Default">
    <w:name w:val="Default"/>
    <w:rsid w:val="002655A7"/>
    <w:pPr>
      <w:autoSpaceDE w:val="0"/>
      <w:autoSpaceDN w:val="0"/>
      <w:adjustRightInd w:val="0"/>
      <w:spacing w:after="0" w:line="240" w:lineRule="auto"/>
    </w:pPr>
    <w:rPr>
      <w:rFonts w:ascii="Arial" w:eastAsia="Times New Roman" w:hAnsi="Arial" w:cs="Arial"/>
      <w:color w:val="000000"/>
      <w:sz w:val="24"/>
      <w:szCs w:val="24"/>
    </w:rPr>
  </w:style>
  <w:style w:type="numbering" w:customStyle="1" w:styleId="Style1">
    <w:name w:val="Style1"/>
    <w:uiPriority w:val="99"/>
    <w:rsid w:val="00F362A0"/>
    <w:pPr>
      <w:numPr>
        <w:numId w:val="12"/>
      </w:numPr>
    </w:pPr>
  </w:style>
  <w:style w:type="character" w:styleId="FollowedHyperlink">
    <w:name w:val="FollowedHyperlink"/>
    <w:basedOn w:val="DefaultParagraphFont"/>
    <w:uiPriority w:val="99"/>
    <w:semiHidden/>
    <w:unhideWhenUsed/>
    <w:rsid w:val="002B74DD"/>
    <w:rPr>
      <w:color w:val="00A3E0" w:themeColor="followedHyperlink"/>
      <w:u w:val="single"/>
    </w:rPr>
  </w:style>
  <w:style w:type="paragraph" w:styleId="NormalWeb">
    <w:name w:val="Normal (Web)"/>
    <w:basedOn w:val="Normal"/>
    <w:uiPriority w:val="99"/>
    <w:semiHidden/>
    <w:unhideWhenUsed/>
    <w:rsid w:val="00C669B2"/>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669B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09878">
      <w:bodyDiv w:val="1"/>
      <w:marLeft w:val="0"/>
      <w:marRight w:val="0"/>
      <w:marTop w:val="0"/>
      <w:marBottom w:val="0"/>
      <w:divBdr>
        <w:top w:val="none" w:sz="0" w:space="0" w:color="auto"/>
        <w:left w:val="none" w:sz="0" w:space="0" w:color="auto"/>
        <w:bottom w:val="none" w:sz="0" w:space="0" w:color="auto"/>
        <w:right w:val="none" w:sz="0" w:space="0" w:color="auto"/>
      </w:divBdr>
      <w:divsChild>
        <w:div w:id="70086192">
          <w:marLeft w:val="1440"/>
          <w:marRight w:val="0"/>
          <w:marTop w:val="60"/>
          <w:marBottom w:val="60"/>
          <w:divBdr>
            <w:top w:val="none" w:sz="0" w:space="0" w:color="auto"/>
            <w:left w:val="none" w:sz="0" w:space="0" w:color="auto"/>
            <w:bottom w:val="none" w:sz="0" w:space="0" w:color="auto"/>
            <w:right w:val="none" w:sz="0" w:space="0" w:color="auto"/>
          </w:divBdr>
        </w:div>
        <w:div w:id="454179783">
          <w:marLeft w:val="1440"/>
          <w:marRight w:val="0"/>
          <w:marTop w:val="60"/>
          <w:marBottom w:val="60"/>
          <w:divBdr>
            <w:top w:val="none" w:sz="0" w:space="0" w:color="auto"/>
            <w:left w:val="none" w:sz="0" w:space="0" w:color="auto"/>
            <w:bottom w:val="none" w:sz="0" w:space="0" w:color="auto"/>
            <w:right w:val="none" w:sz="0" w:space="0" w:color="auto"/>
          </w:divBdr>
        </w:div>
        <w:div w:id="596015212">
          <w:marLeft w:val="1440"/>
          <w:marRight w:val="0"/>
          <w:marTop w:val="60"/>
          <w:marBottom w:val="60"/>
          <w:divBdr>
            <w:top w:val="none" w:sz="0" w:space="0" w:color="auto"/>
            <w:left w:val="none" w:sz="0" w:space="0" w:color="auto"/>
            <w:bottom w:val="none" w:sz="0" w:space="0" w:color="auto"/>
            <w:right w:val="none" w:sz="0" w:space="0" w:color="auto"/>
          </w:divBdr>
        </w:div>
        <w:div w:id="645009071">
          <w:marLeft w:val="1440"/>
          <w:marRight w:val="0"/>
          <w:marTop w:val="60"/>
          <w:marBottom w:val="60"/>
          <w:divBdr>
            <w:top w:val="none" w:sz="0" w:space="0" w:color="auto"/>
            <w:left w:val="none" w:sz="0" w:space="0" w:color="auto"/>
            <w:bottom w:val="none" w:sz="0" w:space="0" w:color="auto"/>
            <w:right w:val="none" w:sz="0" w:space="0" w:color="auto"/>
          </w:divBdr>
        </w:div>
        <w:div w:id="792791742">
          <w:marLeft w:val="634"/>
          <w:marRight w:val="0"/>
          <w:marTop w:val="107"/>
          <w:marBottom w:val="0"/>
          <w:divBdr>
            <w:top w:val="none" w:sz="0" w:space="0" w:color="auto"/>
            <w:left w:val="none" w:sz="0" w:space="0" w:color="auto"/>
            <w:bottom w:val="none" w:sz="0" w:space="0" w:color="auto"/>
            <w:right w:val="none" w:sz="0" w:space="0" w:color="auto"/>
          </w:divBdr>
        </w:div>
        <w:div w:id="814835058">
          <w:marLeft w:val="1440"/>
          <w:marRight w:val="0"/>
          <w:marTop w:val="60"/>
          <w:marBottom w:val="60"/>
          <w:divBdr>
            <w:top w:val="none" w:sz="0" w:space="0" w:color="auto"/>
            <w:left w:val="none" w:sz="0" w:space="0" w:color="auto"/>
            <w:bottom w:val="none" w:sz="0" w:space="0" w:color="auto"/>
            <w:right w:val="none" w:sz="0" w:space="0" w:color="auto"/>
          </w:divBdr>
        </w:div>
        <w:div w:id="876090036">
          <w:marLeft w:val="1440"/>
          <w:marRight w:val="0"/>
          <w:marTop w:val="60"/>
          <w:marBottom w:val="60"/>
          <w:divBdr>
            <w:top w:val="none" w:sz="0" w:space="0" w:color="auto"/>
            <w:left w:val="none" w:sz="0" w:space="0" w:color="auto"/>
            <w:bottom w:val="none" w:sz="0" w:space="0" w:color="auto"/>
            <w:right w:val="none" w:sz="0" w:space="0" w:color="auto"/>
          </w:divBdr>
        </w:div>
        <w:div w:id="1259870999">
          <w:marLeft w:val="1440"/>
          <w:marRight w:val="0"/>
          <w:marTop w:val="60"/>
          <w:marBottom w:val="60"/>
          <w:divBdr>
            <w:top w:val="none" w:sz="0" w:space="0" w:color="auto"/>
            <w:left w:val="none" w:sz="0" w:space="0" w:color="auto"/>
            <w:bottom w:val="none" w:sz="0" w:space="0" w:color="auto"/>
            <w:right w:val="none" w:sz="0" w:space="0" w:color="auto"/>
          </w:divBdr>
        </w:div>
        <w:div w:id="1595817531">
          <w:marLeft w:val="634"/>
          <w:marRight w:val="0"/>
          <w:marTop w:val="107"/>
          <w:marBottom w:val="0"/>
          <w:divBdr>
            <w:top w:val="none" w:sz="0" w:space="0" w:color="auto"/>
            <w:left w:val="none" w:sz="0" w:space="0" w:color="auto"/>
            <w:bottom w:val="none" w:sz="0" w:space="0" w:color="auto"/>
            <w:right w:val="none" w:sz="0" w:space="0" w:color="auto"/>
          </w:divBdr>
        </w:div>
        <w:div w:id="2057200252">
          <w:marLeft w:val="1440"/>
          <w:marRight w:val="0"/>
          <w:marTop w:val="60"/>
          <w:marBottom w:val="60"/>
          <w:divBdr>
            <w:top w:val="none" w:sz="0" w:space="0" w:color="auto"/>
            <w:left w:val="none" w:sz="0" w:space="0" w:color="auto"/>
            <w:bottom w:val="none" w:sz="0" w:space="0" w:color="auto"/>
            <w:right w:val="none" w:sz="0" w:space="0" w:color="auto"/>
          </w:divBdr>
        </w:div>
      </w:divsChild>
    </w:div>
    <w:div w:id="365101195">
      <w:bodyDiv w:val="1"/>
      <w:marLeft w:val="0"/>
      <w:marRight w:val="0"/>
      <w:marTop w:val="0"/>
      <w:marBottom w:val="0"/>
      <w:divBdr>
        <w:top w:val="none" w:sz="0" w:space="0" w:color="auto"/>
        <w:left w:val="none" w:sz="0" w:space="0" w:color="auto"/>
        <w:bottom w:val="none" w:sz="0" w:space="0" w:color="auto"/>
        <w:right w:val="none" w:sz="0" w:space="0" w:color="auto"/>
      </w:divBdr>
      <w:divsChild>
        <w:div w:id="483161220">
          <w:marLeft w:val="547"/>
          <w:marRight w:val="0"/>
          <w:marTop w:val="0"/>
          <w:marBottom w:val="0"/>
          <w:divBdr>
            <w:top w:val="none" w:sz="0" w:space="0" w:color="auto"/>
            <w:left w:val="none" w:sz="0" w:space="0" w:color="auto"/>
            <w:bottom w:val="none" w:sz="0" w:space="0" w:color="auto"/>
            <w:right w:val="none" w:sz="0" w:space="0" w:color="auto"/>
          </w:divBdr>
        </w:div>
      </w:divsChild>
    </w:div>
    <w:div w:id="458643282">
      <w:bodyDiv w:val="1"/>
      <w:marLeft w:val="0"/>
      <w:marRight w:val="0"/>
      <w:marTop w:val="0"/>
      <w:marBottom w:val="0"/>
      <w:divBdr>
        <w:top w:val="none" w:sz="0" w:space="0" w:color="auto"/>
        <w:left w:val="none" w:sz="0" w:space="0" w:color="auto"/>
        <w:bottom w:val="none" w:sz="0" w:space="0" w:color="auto"/>
        <w:right w:val="none" w:sz="0" w:space="0" w:color="auto"/>
      </w:divBdr>
      <w:divsChild>
        <w:div w:id="274168598">
          <w:marLeft w:val="1166"/>
          <w:marRight w:val="0"/>
          <w:marTop w:val="120"/>
          <w:marBottom w:val="0"/>
          <w:divBdr>
            <w:top w:val="none" w:sz="0" w:space="0" w:color="auto"/>
            <w:left w:val="none" w:sz="0" w:space="0" w:color="auto"/>
            <w:bottom w:val="none" w:sz="0" w:space="0" w:color="auto"/>
            <w:right w:val="none" w:sz="0" w:space="0" w:color="auto"/>
          </w:divBdr>
        </w:div>
      </w:divsChild>
    </w:div>
    <w:div w:id="583493921">
      <w:bodyDiv w:val="1"/>
      <w:marLeft w:val="0"/>
      <w:marRight w:val="0"/>
      <w:marTop w:val="0"/>
      <w:marBottom w:val="0"/>
      <w:divBdr>
        <w:top w:val="none" w:sz="0" w:space="0" w:color="auto"/>
        <w:left w:val="none" w:sz="0" w:space="0" w:color="auto"/>
        <w:bottom w:val="none" w:sz="0" w:space="0" w:color="auto"/>
        <w:right w:val="none" w:sz="0" w:space="0" w:color="auto"/>
      </w:divBdr>
    </w:div>
    <w:div w:id="950283324">
      <w:bodyDiv w:val="1"/>
      <w:marLeft w:val="0"/>
      <w:marRight w:val="0"/>
      <w:marTop w:val="0"/>
      <w:marBottom w:val="0"/>
      <w:divBdr>
        <w:top w:val="none" w:sz="0" w:space="0" w:color="auto"/>
        <w:left w:val="none" w:sz="0" w:space="0" w:color="auto"/>
        <w:bottom w:val="none" w:sz="0" w:space="0" w:color="auto"/>
        <w:right w:val="none" w:sz="0" w:space="0" w:color="auto"/>
      </w:divBdr>
      <w:divsChild>
        <w:div w:id="1377005287">
          <w:marLeft w:val="547"/>
          <w:marRight w:val="0"/>
          <w:marTop w:val="0"/>
          <w:marBottom w:val="0"/>
          <w:divBdr>
            <w:top w:val="none" w:sz="0" w:space="0" w:color="auto"/>
            <w:left w:val="none" w:sz="0" w:space="0" w:color="auto"/>
            <w:bottom w:val="none" w:sz="0" w:space="0" w:color="auto"/>
            <w:right w:val="none" w:sz="0" w:space="0" w:color="auto"/>
          </w:divBdr>
        </w:div>
      </w:divsChild>
    </w:div>
    <w:div w:id="1001591753">
      <w:bodyDiv w:val="1"/>
      <w:marLeft w:val="0"/>
      <w:marRight w:val="0"/>
      <w:marTop w:val="0"/>
      <w:marBottom w:val="0"/>
      <w:divBdr>
        <w:top w:val="none" w:sz="0" w:space="0" w:color="auto"/>
        <w:left w:val="none" w:sz="0" w:space="0" w:color="auto"/>
        <w:bottom w:val="none" w:sz="0" w:space="0" w:color="auto"/>
        <w:right w:val="none" w:sz="0" w:space="0" w:color="auto"/>
      </w:divBdr>
    </w:div>
    <w:div w:id="1043821859">
      <w:bodyDiv w:val="1"/>
      <w:marLeft w:val="0"/>
      <w:marRight w:val="0"/>
      <w:marTop w:val="0"/>
      <w:marBottom w:val="0"/>
      <w:divBdr>
        <w:top w:val="none" w:sz="0" w:space="0" w:color="auto"/>
        <w:left w:val="none" w:sz="0" w:space="0" w:color="auto"/>
        <w:bottom w:val="none" w:sz="0" w:space="0" w:color="auto"/>
        <w:right w:val="none" w:sz="0" w:space="0" w:color="auto"/>
      </w:divBdr>
    </w:div>
    <w:div w:id="1258252723">
      <w:bodyDiv w:val="1"/>
      <w:marLeft w:val="0"/>
      <w:marRight w:val="0"/>
      <w:marTop w:val="0"/>
      <w:marBottom w:val="0"/>
      <w:divBdr>
        <w:top w:val="none" w:sz="0" w:space="0" w:color="auto"/>
        <w:left w:val="none" w:sz="0" w:space="0" w:color="auto"/>
        <w:bottom w:val="none" w:sz="0" w:space="0" w:color="auto"/>
        <w:right w:val="none" w:sz="0" w:space="0" w:color="auto"/>
      </w:divBdr>
    </w:div>
    <w:div w:id="1473056287">
      <w:bodyDiv w:val="1"/>
      <w:marLeft w:val="0"/>
      <w:marRight w:val="0"/>
      <w:marTop w:val="0"/>
      <w:marBottom w:val="0"/>
      <w:divBdr>
        <w:top w:val="none" w:sz="0" w:space="0" w:color="auto"/>
        <w:left w:val="none" w:sz="0" w:space="0" w:color="auto"/>
        <w:bottom w:val="none" w:sz="0" w:space="0" w:color="auto"/>
        <w:right w:val="none" w:sz="0" w:space="0" w:color="auto"/>
      </w:divBdr>
      <w:divsChild>
        <w:div w:id="114914791">
          <w:marLeft w:val="547"/>
          <w:marRight w:val="0"/>
          <w:marTop w:val="0"/>
          <w:marBottom w:val="0"/>
          <w:divBdr>
            <w:top w:val="none" w:sz="0" w:space="0" w:color="auto"/>
            <w:left w:val="none" w:sz="0" w:space="0" w:color="auto"/>
            <w:bottom w:val="none" w:sz="0" w:space="0" w:color="auto"/>
            <w:right w:val="none" w:sz="0" w:space="0" w:color="auto"/>
          </w:divBdr>
        </w:div>
      </w:divsChild>
    </w:div>
    <w:div w:id="1517384393">
      <w:bodyDiv w:val="1"/>
      <w:marLeft w:val="0"/>
      <w:marRight w:val="0"/>
      <w:marTop w:val="0"/>
      <w:marBottom w:val="0"/>
      <w:divBdr>
        <w:top w:val="none" w:sz="0" w:space="0" w:color="auto"/>
        <w:left w:val="none" w:sz="0" w:space="0" w:color="auto"/>
        <w:bottom w:val="none" w:sz="0" w:space="0" w:color="auto"/>
        <w:right w:val="none" w:sz="0" w:space="0" w:color="auto"/>
      </w:divBdr>
      <w:divsChild>
        <w:div w:id="405610641">
          <w:marLeft w:val="547"/>
          <w:marRight w:val="0"/>
          <w:marTop w:val="0"/>
          <w:marBottom w:val="0"/>
          <w:divBdr>
            <w:top w:val="none" w:sz="0" w:space="0" w:color="auto"/>
            <w:left w:val="none" w:sz="0" w:space="0" w:color="auto"/>
            <w:bottom w:val="none" w:sz="0" w:space="0" w:color="auto"/>
            <w:right w:val="none" w:sz="0" w:space="0" w:color="auto"/>
          </w:divBdr>
        </w:div>
      </w:divsChild>
    </w:div>
    <w:div w:id="1537697724">
      <w:bodyDiv w:val="1"/>
      <w:marLeft w:val="0"/>
      <w:marRight w:val="0"/>
      <w:marTop w:val="0"/>
      <w:marBottom w:val="0"/>
      <w:divBdr>
        <w:top w:val="none" w:sz="0" w:space="0" w:color="auto"/>
        <w:left w:val="none" w:sz="0" w:space="0" w:color="auto"/>
        <w:bottom w:val="none" w:sz="0" w:space="0" w:color="auto"/>
        <w:right w:val="none" w:sz="0" w:space="0" w:color="auto"/>
      </w:divBdr>
    </w:div>
    <w:div w:id="1594702742">
      <w:bodyDiv w:val="1"/>
      <w:marLeft w:val="0"/>
      <w:marRight w:val="0"/>
      <w:marTop w:val="0"/>
      <w:marBottom w:val="0"/>
      <w:divBdr>
        <w:top w:val="none" w:sz="0" w:space="0" w:color="auto"/>
        <w:left w:val="none" w:sz="0" w:space="0" w:color="auto"/>
        <w:bottom w:val="none" w:sz="0" w:space="0" w:color="auto"/>
        <w:right w:val="none" w:sz="0" w:space="0" w:color="auto"/>
      </w:divBdr>
    </w:div>
    <w:div w:id="1947537789">
      <w:bodyDiv w:val="1"/>
      <w:marLeft w:val="0"/>
      <w:marRight w:val="0"/>
      <w:marTop w:val="0"/>
      <w:marBottom w:val="0"/>
      <w:divBdr>
        <w:top w:val="none" w:sz="0" w:space="0" w:color="auto"/>
        <w:left w:val="none" w:sz="0" w:space="0" w:color="auto"/>
        <w:bottom w:val="none" w:sz="0" w:space="0" w:color="auto"/>
        <w:right w:val="none" w:sz="0" w:space="0" w:color="auto"/>
      </w:divBdr>
      <w:divsChild>
        <w:div w:id="2128159486">
          <w:marLeft w:val="634"/>
          <w:marRight w:val="0"/>
          <w:marTop w:val="120"/>
          <w:marBottom w:val="0"/>
          <w:divBdr>
            <w:top w:val="none" w:sz="0" w:space="0" w:color="auto"/>
            <w:left w:val="none" w:sz="0" w:space="0" w:color="auto"/>
            <w:bottom w:val="none" w:sz="0" w:space="0" w:color="auto"/>
            <w:right w:val="none" w:sz="0" w:space="0" w:color="auto"/>
          </w:divBdr>
        </w:div>
      </w:divsChild>
    </w:div>
    <w:div w:id="211551434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teamwork4.exxonmobil.com/sites/GlobalWCP/Shared%20Documents/WCP%20Toolkit/WCP%20%20Manuals%20and%20Guidelines/WCP%20Technical%20User%20Guide" TargetMode="External"/><Relationship Id="rId42" Type="http://schemas.openxmlformats.org/officeDocument/2006/relationships/hyperlink" Target="https://www.usclimatedata.com/"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7.jpeg"/><Relationship Id="rId16" Type="http://schemas.openxmlformats.org/officeDocument/2006/relationships/header" Target="header2.xml"/><Relationship Id="rId11" Type="http://schemas.openxmlformats.org/officeDocument/2006/relationships/endnotes" Target="endnotes.xml"/><Relationship Id="rId24" Type="http://schemas.openxmlformats.org/officeDocument/2006/relationships/hyperlink" Target="https://teamwork4.exxonmobil.com/sites/GlobalWCP/Shared%20Documents/WCP%20Toolkit/WCP%20%20Manuals%20and%20Guidelines/WCP%20Technical%20User%20Guide" TargetMode="External"/><Relationship Id="rId32" Type="http://schemas.openxmlformats.org/officeDocument/2006/relationships/image" Target="media/image8.pn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image" Target="media/image31.png"/><Relationship Id="rId19" Type="http://schemas.openxmlformats.org/officeDocument/2006/relationships/footer" Target="footer2.xml"/><Relationship Id="rId14" Type="http://schemas.openxmlformats.org/officeDocument/2006/relationships/header" Target="header1.xml"/><Relationship Id="rId22" Type="http://schemas.openxmlformats.org/officeDocument/2006/relationships/hyperlink" Target="https://teamwork4.exxonmobil.com/sites/GlobalWCP/Shared%20Documents/WCP%20Toolkit/WCP%20%20Manuals%20and%20Guidelines/WCP%20Manual" TargetMode="External"/><Relationship Id="rId27" Type="http://schemas.openxmlformats.org/officeDocument/2006/relationships/image" Target="media/image7.png"/><Relationship Id="rId30" Type="http://schemas.openxmlformats.org/officeDocument/2006/relationships/hyperlink" Target="https://teamwork4.exxonmobil.com/sites/GlobalWCP/Shared%20Documents/WCP%20Toolkit/WCP%20Tools%20and%20Forms/EDD%202015" TargetMode="External"/><Relationship Id="rId35" Type="http://schemas.openxmlformats.org/officeDocument/2006/relationships/image" Target="media/image11.png"/><Relationship Id="rId43" Type="http://schemas.openxmlformats.org/officeDocument/2006/relationships/chart" Target="charts/chart1.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hyperlink" Target="https://www.usclimatedata.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9.png"/><Relationship Id="rId38" Type="http://schemas.microsoft.com/office/2011/relationships/commentsExtended" Target="commentsExtended.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yperlink" Target="https://teamwork4.exxonmobil.com/sites/GlobalWCP/Shared%20Documents/WCP%20Toolkit/WCP%20%20Manuals%20and%20Guidelines/WCP%20Technical%20User%20Guide" TargetMode="External"/><Relationship Id="rId20" Type="http://schemas.openxmlformats.org/officeDocument/2006/relationships/header" Target="header5.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teamwork4.exxonmobil.com/sites/GlobalWCP/Shared%20Documents/WCP%20Toolkit/WCP%20%20Manuals%20and%20Guidelines/WCP%20Manual" TargetMode="External"/><Relationship Id="rId28" Type="http://schemas.openxmlformats.org/officeDocument/2006/relationships/hyperlink" Target="https://teamwork4.exxonmobil.com/sites/GlobalWCP/Shared%20Documents/WCP%20Toolkit/WCP%20%20Manuals%20and%20Guidelines/WCP%20Manual" TargetMode="External"/><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notes" Target="footnotes.xml"/><Relationship Id="rId31" Type="http://schemas.openxmlformats.org/officeDocument/2006/relationships/hyperlink" Target="https://ishareteam2.na.xom.com/sites/EMDC4174/PipelinesAndRisers/Global%20Water%20Crossing%20Program/WCP%20Tools%20and%20Forms/Schedule%20Monitoring%20Guidelines"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eader" Target="header6.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4.xml"/><Relationship Id="rId39" Type="http://schemas.microsoft.com/office/2016/09/relationships/commentsIds" Target="commentsIds.xml"/><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hyperlink" Target="https://www.google.com/" TargetMode="External"/><Relationship Id="rId2" Type="http://schemas.openxmlformats.org/officeDocument/2006/relationships/customXml" Target="../customXml/item2.xml"/><Relationship Id="rId29" Type="http://schemas.openxmlformats.org/officeDocument/2006/relationships/hyperlink" Target="https://teamwork4.exxonmobil.com/sites/GlobalWCP/Shared%20Documents/WCP%20Toolkit/WCP%20%20Manuals%20and%20Guidelines/WCP%20Technical%20User%20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9shafr\AppData\Local\Microsoft\Windows\INetCache\Content.MSO\15A3E6E9.htm"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720" b="0" i="0" u="none" strike="noStrike" kern="1200" spc="0" baseline="0">
                <a:solidFill>
                  <a:schemeClr val="tx1">
                    <a:lumMod val="65000"/>
                    <a:lumOff val="35000"/>
                  </a:schemeClr>
                </a:solidFill>
                <a:latin typeface="+mn-lt"/>
                <a:ea typeface="+mn-ea"/>
                <a:cs typeface="+mn-cs"/>
              </a:defRPr>
            </a:pPr>
            <a:r>
              <a:rPr lang="en-US"/>
              <a:t>VIV USL Allowable</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7892248935101905E-2"/>
          <c:y val="9.2857669481317989E-2"/>
          <c:w val="0.72158078924344982"/>
          <c:h val="0.79597523390702696"/>
        </c:manualLayout>
      </c:layout>
      <c:scatterChart>
        <c:scatterStyle val="lineMarker"/>
        <c:varyColors val="0"/>
        <c:ser>
          <c:idx val="3"/>
          <c:order val="0"/>
          <c:tx>
            <c:v>Inline USL FS</c:v>
          </c:tx>
          <c:spPr>
            <a:ln w="19050" cap="rnd">
              <a:solidFill>
                <a:schemeClr val="accent6"/>
              </a:solidFill>
              <a:prstDash val="solid"/>
              <a:round/>
            </a:ln>
            <a:effectLst/>
          </c:spPr>
          <c:marker>
            <c:symbol val="none"/>
          </c:marker>
          <c:xVal>
            <c:numRef>
              <c:f>'DNV RPF105'!$R$4:$R$9</c:f>
              <c:numCache>
                <c:formatCode>0.00</c:formatCode>
                <c:ptCount val="6"/>
                <c:pt idx="0">
                  <c:v>1</c:v>
                </c:pt>
                <c:pt idx="1">
                  <c:v>3</c:v>
                </c:pt>
                <c:pt idx="2">
                  <c:v>5</c:v>
                </c:pt>
                <c:pt idx="3">
                  <c:v>7</c:v>
                </c:pt>
                <c:pt idx="4">
                  <c:v>9</c:v>
                </c:pt>
                <c:pt idx="5">
                  <c:v>11</c:v>
                </c:pt>
              </c:numCache>
            </c:numRef>
          </c:xVal>
          <c:yVal>
            <c:numRef>
              <c:f>Protocol!$G$8:$G$13</c:f>
              <c:numCache>
                <c:formatCode>0.00</c:formatCode>
                <c:ptCount val="6"/>
                <c:pt idx="0">
                  <c:v>33</c:v>
                </c:pt>
                <c:pt idx="1">
                  <c:v>29</c:v>
                </c:pt>
                <c:pt idx="2">
                  <c:v>24</c:v>
                </c:pt>
                <c:pt idx="3">
                  <c:v>21</c:v>
                </c:pt>
                <c:pt idx="4">
                  <c:v>18</c:v>
                </c:pt>
                <c:pt idx="5">
                  <c:v>16</c:v>
                </c:pt>
              </c:numCache>
            </c:numRef>
          </c:yVal>
          <c:smooth val="0"/>
          <c:extLst>
            <c:ext xmlns:c16="http://schemas.microsoft.com/office/drawing/2014/chart" uri="{C3380CC4-5D6E-409C-BE32-E72D297353CC}">
              <c16:uniqueId val="{00000000-80F9-499C-BBAF-C5B4C1DE2BA2}"/>
            </c:ext>
          </c:extLst>
        </c:ser>
        <c:ser>
          <c:idx val="1"/>
          <c:order val="1"/>
          <c:tx>
            <c:v>CF Onset USL FS</c:v>
          </c:tx>
          <c:spPr>
            <a:ln w="19050" cap="rnd">
              <a:solidFill>
                <a:schemeClr val="accent2"/>
              </a:solidFill>
              <a:round/>
            </a:ln>
            <a:effectLst/>
          </c:spPr>
          <c:marker>
            <c:symbol val="none"/>
          </c:marker>
          <c:xVal>
            <c:numRef>
              <c:f>'DNV RPF105'!$R$4:$R$9</c:f>
              <c:numCache>
                <c:formatCode>0.00</c:formatCode>
                <c:ptCount val="6"/>
                <c:pt idx="0">
                  <c:v>1</c:v>
                </c:pt>
                <c:pt idx="1">
                  <c:v>3</c:v>
                </c:pt>
                <c:pt idx="2">
                  <c:v>5</c:v>
                </c:pt>
                <c:pt idx="3">
                  <c:v>7</c:v>
                </c:pt>
                <c:pt idx="4">
                  <c:v>9</c:v>
                </c:pt>
                <c:pt idx="5">
                  <c:v>11</c:v>
                </c:pt>
              </c:numCache>
            </c:numRef>
          </c:xVal>
          <c:yVal>
            <c:numRef>
              <c:f>Protocol!$H$8:$H$13</c:f>
              <c:numCache>
                <c:formatCode>0.00</c:formatCode>
                <c:ptCount val="6"/>
                <c:pt idx="0">
                  <c:v>33</c:v>
                </c:pt>
                <c:pt idx="1">
                  <c:v>33</c:v>
                </c:pt>
                <c:pt idx="2">
                  <c:v>33</c:v>
                </c:pt>
                <c:pt idx="3">
                  <c:v>30</c:v>
                </c:pt>
                <c:pt idx="4">
                  <c:v>27</c:v>
                </c:pt>
                <c:pt idx="5">
                  <c:v>25</c:v>
                </c:pt>
              </c:numCache>
            </c:numRef>
          </c:yVal>
          <c:smooth val="0"/>
          <c:extLst>
            <c:ext xmlns:c16="http://schemas.microsoft.com/office/drawing/2014/chart" uri="{C3380CC4-5D6E-409C-BE32-E72D297353CC}">
              <c16:uniqueId val="{00000001-80F9-499C-BBAF-C5B4C1DE2BA2}"/>
            </c:ext>
          </c:extLst>
        </c:ser>
        <c:ser>
          <c:idx val="2"/>
          <c:order val="2"/>
          <c:tx>
            <c:v>Predicted USL</c:v>
          </c:tx>
          <c:spPr>
            <a:ln w="19050" cap="rnd">
              <a:solidFill>
                <a:srgbClr val="FF0000"/>
              </a:solidFill>
              <a:round/>
            </a:ln>
            <a:effectLst/>
          </c:spPr>
          <c:marker>
            <c:symbol val="none"/>
          </c:marker>
          <c:xVal>
            <c:numRef>
              <c:f>'DNV RPF105'!$R$4:$R$9</c:f>
              <c:numCache>
                <c:formatCode>0.00</c:formatCode>
                <c:ptCount val="6"/>
                <c:pt idx="0">
                  <c:v>1</c:v>
                </c:pt>
                <c:pt idx="1">
                  <c:v>3</c:v>
                </c:pt>
                <c:pt idx="2">
                  <c:v>5</c:v>
                </c:pt>
                <c:pt idx="3">
                  <c:v>7</c:v>
                </c:pt>
                <c:pt idx="4">
                  <c:v>9</c:v>
                </c:pt>
                <c:pt idx="5">
                  <c:v>11</c:v>
                </c:pt>
              </c:numCache>
            </c:numRef>
          </c:xVal>
          <c:yVal>
            <c:numRef>
              <c:f>'DNV RPF105'!$S$4:$S$9</c:f>
              <c:numCache>
                <c:formatCode>0.00</c:formatCode>
                <c:ptCount val="6"/>
                <c:pt idx="0">
                  <c:v>20</c:v>
                </c:pt>
                <c:pt idx="1">
                  <c:v>21.5</c:v>
                </c:pt>
                <c:pt idx="2">
                  <c:v>23.5</c:v>
                </c:pt>
                <c:pt idx="3">
                  <c:v>30</c:v>
                </c:pt>
                <c:pt idx="4">
                  <c:v>35</c:v>
                </c:pt>
                <c:pt idx="5">
                  <c:v>40</c:v>
                </c:pt>
              </c:numCache>
            </c:numRef>
          </c:yVal>
          <c:smooth val="0"/>
          <c:extLst>
            <c:ext xmlns:c16="http://schemas.microsoft.com/office/drawing/2014/chart" uri="{C3380CC4-5D6E-409C-BE32-E72D297353CC}">
              <c16:uniqueId val="{00000002-80F9-499C-BBAF-C5B4C1DE2BA2}"/>
            </c:ext>
          </c:extLst>
        </c:ser>
        <c:ser>
          <c:idx val="5"/>
          <c:order val="3"/>
          <c:tx>
            <c:v>2 Year Return Period Flood</c:v>
          </c:tx>
          <c:spPr>
            <a:ln w="19050" cap="rnd">
              <a:solidFill>
                <a:schemeClr val="accent1"/>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3-80F9-499C-BBAF-C5B4C1DE2BA2}"/>
                </c:ext>
              </c:extLst>
            </c:dLbl>
            <c:dLbl>
              <c:idx val="1"/>
              <c:layout>
                <c:manualLayout>
                  <c:x val="-4.9438340361005764E-2"/>
                  <c:y val="0.53290056300214383"/>
                </c:manualLayout>
              </c:layout>
              <c:dLblPos val="r"/>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4-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xVal>
            <c:numRef>
              <c:f>'DNV RPF105'!$W$13:$W$14</c:f>
              <c:numCache>
                <c:formatCode>0.00</c:formatCode>
                <c:ptCount val="2"/>
                <c:pt idx="0">
                  <c:v>1</c:v>
                </c:pt>
                <c:pt idx="1">
                  <c:v>1</c:v>
                </c:pt>
              </c:numCache>
            </c:numRef>
          </c:xVal>
          <c:yVal>
            <c:numRef>
              <c:f>'DNV RPF105'!$X$13:$X$14</c:f>
              <c:numCache>
                <c:formatCode>0.00</c:formatCode>
                <c:ptCount val="2"/>
                <c:pt idx="0" formatCode="General">
                  <c:v>0</c:v>
                </c:pt>
                <c:pt idx="1">
                  <c:v>40</c:v>
                </c:pt>
              </c:numCache>
            </c:numRef>
          </c:yVal>
          <c:smooth val="0"/>
          <c:extLst>
            <c:ext xmlns:c16="http://schemas.microsoft.com/office/drawing/2014/chart" uri="{C3380CC4-5D6E-409C-BE32-E72D297353CC}">
              <c16:uniqueId val="{00000005-80F9-499C-BBAF-C5B4C1DE2BA2}"/>
            </c:ext>
          </c:extLst>
        </c:ser>
        <c:ser>
          <c:idx val="6"/>
          <c:order val="4"/>
          <c:tx>
            <c:v>5 Year Return Period Flood</c:v>
          </c:tx>
          <c:spPr>
            <a:ln w="19050" cap="rnd">
              <a:solidFill>
                <a:schemeClr val="accent1"/>
              </a:solidFill>
              <a:round/>
            </a:ln>
            <a:effectLst/>
          </c:spPr>
          <c:marker>
            <c:symbol val="none"/>
          </c:marker>
          <c:dLbls>
            <c:dLbl>
              <c:idx val="0"/>
              <c:layout>
                <c:manualLayout>
                  <c:x val="-4.1979268784736942E-2"/>
                  <c:y val="-0.11766815274641881"/>
                </c:manualLayout>
              </c:layout>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6-80F9-499C-BBAF-C5B4C1DE2BA2}"/>
                </c:ext>
              </c:extLst>
            </c:dLbl>
            <c:dLbl>
              <c:idx val="1"/>
              <c:delete val="1"/>
              <c:extLst>
                <c:ext xmlns:c15="http://schemas.microsoft.com/office/drawing/2012/chart" uri="{CE6537A1-D6FC-4f65-9D91-7224C49458BB}"/>
                <c:ext xmlns:c16="http://schemas.microsoft.com/office/drawing/2014/chart" uri="{C3380CC4-5D6E-409C-BE32-E72D297353CC}">
                  <c16:uniqueId val="{00000007-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xVal>
            <c:numRef>
              <c:f>'DNV RPF105'!$W$15:$W$16</c:f>
              <c:numCache>
                <c:formatCode>0.00</c:formatCode>
                <c:ptCount val="2"/>
                <c:pt idx="0">
                  <c:v>3</c:v>
                </c:pt>
                <c:pt idx="1">
                  <c:v>3</c:v>
                </c:pt>
              </c:numCache>
            </c:numRef>
          </c:xVal>
          <c:yVal>
            <c:numRef>
              <c:f>'DNV RPF105'!$X$15:$X$16</c:f>
              <c:numCache>
                <c:formatCode>0.00</c:formatCode>
                <c:ptCount val="2"/>
                <c:pt idx="0" formatCode="General">
                  <c:v>0</c:v>
                </c:pt>
                <c:pt idx="1">
                  <c:v>40</c:v>
                </c:pt>
              </c:numCache>
            </c:numRef>
          </c:yVal>
          <c:smooth val="0"/>
          <c:extLst>
            <c:ext xmlns:c16="http://schemas.microsoft.com/office/drawing/2014/chart" uri="{C3380CC4-5D6E-409C-BE32-E72D297353CC}">
              <c16:uniqueId val="{00000008-80F9-499C-BBAF-C5B4C1DE2BA2}"/>
            </c:ext>
          </c:extLst>
        </c:ser>
        <c:ser>
          <c:idx val="7"/>
          <c:order val="5"/>
          <c:tx>
            <c:v>10 Year Return Period Flood</c:v>
          </c:tx>
          <c:spPr>
            <a:ln w="19050" cap="rnd">
              <a:solidFill>
                <a:schemeClr val="accent1"/>
              </a:solidFill>
              <a:round/>
            </a:ln>
            <a:effectLst/>
          </c:spPr>
          <c:marker>
            <c:symbol val="none"/>
          </c:marker>
          <c:dLbls>
            <c:dLbl>
              <c:idx val="0"/>
              <c:layout>
                <c:manualLayout>
                  <c:x val="-4.4305066473216852E-2"/>
                  <c:y val="-0.11427541023020983"/>
                </c:manualLayout>
              </c:layout>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9-80F9-499C-BBAF-C5B4C1DE2BA2}"/>
                </c:ext>
              </c:extLst>
            </c:dLbl>
            <c:dLbl>
              <c:idx val="1"/>
              <c:delete val="1"/>
              <c:extLst>
                <c:ext xmlns:c15="http://schemas.microsoft.com/office/drawing/2012/chart" uri="{CE6537A1-D6FC-4f65-9D91-7224C49458BB}"/>
                <c:ext xmlns:c16="http://schemas.microsoft.com/office/drawing/2014/chart" uri="{C3380CC4-5D6E-409C-BE32-E72D297353CC}">
                  <c16:uniqueId val="{0000000A-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xVal>
            <c:numRef>
              <c:f>'DNV RPF105'!$W$17:$W$18</c:f>
              <c:numCache>
                <c:formatCode>0.00</c:formatCode>
                <c:ptCount val="2"/>
                <c:pt idx="0">
                  <c:v>5</c:v>
                </c:pt>
                <c:pt idx="1">
                  <c:v>5</c:v>
                </c:pt>
              </c:numCache>
            </c:numRef>
          </c:xVal>
          <c:yVal>
            <c:numRef>
              <c:f>'DNV RPF105'!$X$17:$X$18</c:f>
              <c:numCache>
                <c:formatCode>0.00</c:formatCode>
                <c:ptCount val="2"/>
                <c:pt idx="0" formatCode="General">
                  <c:v>0</c:v>
                </c:pt>
                <c:pt idx="1">
                  <c:v>40</c:v>
                </c:pt>
              </c:numCache>
            </c:numRef>
          </c:yVal>
          <c:smooth val="0"/>
          <c:extLst>
            <c:ext xmlns:c16="http://schemas.microsoft.com/office/drawing/2014/chart" uri="{C3380CC4-5D6E-409C-BE32-E72D297353CC}">
              <c16:uniqueId val="{0000000B-80F9-499C-BBAF-C5B4C1DE2BA2}"/>
            </c:ext>
          </c:extLst>
        </c:ser>
        <c:ser>
          <c:idx val="8"/>
          <c:order val="6"/>
          <c:tx>
            <c:v>25 Year Return Period Flood</c:v>
          </c:tx>
          <c:spPr>
            <a:ln w="19050" cap="rnd">
              <a:solidFill>
                <a:schemeClr val="accent1"/>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C-80F9-499C-BBAF-C5B4C1DE2BA2}"/>
                </c:ext>
              </c:extLst>
            </c:dLbl>
            <c:dLbl>
              <c:idx val="1"/>
              <c:layout>
                <c:manualLayout>
                  <c:x val="-5.5198109833199831E-2"/>
                  <c:y val="0.51922315054129686"/>
                </c:manualLayout>
              </c:layout>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D-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xVal>
            <c:numRef>
              <c:f>'DNV RPF105'!$W$19:$W$20</c:f>
              <c:numCache>
                <c:formatCode>0.00</c:formatCode>
                <c:ptCount val="2"/>
                <c:pt idx="0">
                  <c:v>7</c:v>
                </c:pt>
                <c:pt idx="1">
                  <c:v>7</c:v>
                </c:pt>
              </c:numCache>
            </c:numRef>
          </c:xVal>
          <c:yVal>
            <c:numRef>
              <c:f>'DNV RPF105'!$X$19:$X$20</c:f>
              <c:numCache>
                <c:formatCode>0.00</c:formatCode>
                <c:ptCount val="2"/>
                <c:pt idx="0" formatCode="General">
                  <c:v>0</c:v>
                </c:pt>
                <c:pt idx="1">
                  <c:v>40</c:v>
                </c:pt>
              </c:numCache>
            </c:numRef>
          </c:yVal>
          <c:smooth val="0"/>
          <c:extLst>
            <c:ext xmlns:c16="http://schemas.microsoft.com/office/drawing/2014/chart" uri="{C3380CC4-5D6E-409C-BE32-E72D297353CC}">
              <c16:uniqueId val="{0000000E-80F9-499C-BBAF-C5B4C1DE2BA2}"/>
            </c:ext>
          </c:extLst>
        </c:ser>
        <c:ser>
          <c:idx val="9"/>
          <c:order val="7"/>
          <c:tx>
            <c:v>50 Year Return Period Flood</c:v>
          </c:tx>
          <c:spPr>
            <a:ln w="19050" cap="rnd">
              <a:solidFill>
                <a:schemeClr val="accent1"/>
              </a:solidFill>
              <a:round/>
            </a:ln>
            <a:effectLst/>
          </c:spPr>
          <c:marker>
            <c:symbol val="none"/>
          </c:marker>
          <c:dLbls>
            <c:dLbl>
              <c:idx val="0"/>
              <c:delete val="1"/>
              <c:extLst xmlns:c15="http://schemas.microsoft.com/office/drawing/2012/chart">
                <c:ext xmlns:c15="http://schemas.microsoft.com/office/drawing/2012/chart" uri="{CE6537A1-D6FC-4f65-9D91-7224C49458BB}"/>
                <c:ext xmlns:c16="http://schemas.microsoft.com/office/drawing/2014/chart" uri="{C3380CC4-5D6E-409C-BE32-E72D297353CC}">
                  <c16:uniqueId val="{0000000F-80F9-499C-BBAF-C5B4C1DE2BA2}"/>
                </c:ext>
              </c:extLst>
            </c:dLbl>
            <c:dLbl>
              <c:idx val="1"/>
              <c:layout>
                <c:manualLayout>
                  <c:x val="-4.6790696268532654E-2"/>
                  <c:y val="0.52422485357269277"/>
                </c:manualLayout>
              </c:layout>
              <c:showLegendKey val="0"/>
              <c:showVal val="0"/>
              <c:showCatName val="0"/>
              <c:showSerName val="1"/>
              <c:showPercent val="0"/>
              <c:showBubbleSize val="0"/>
              <c:extLst xmlns:c15="http://schemas.microsoft.com/office/drawing/2012/chart">
                <c:ext xmlns:c15="http://schemas.microsoft.com/office/drawing/2012/chart" uri="{CE6537A1-D6FC-4f65-9D91-7224C49458BB}"/>
                <c:ext xmlns:c16="http://schemas.microsoft.com/office/drawing/2014/chart" uri="{C3380CC4-5D6E-409C-BE32-E72D297353CC}">
                  <c16:uniqueId val="{00000010-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1"/>
            <c:showPercent val="0"/>
            <c:showBubbleSize val="0"/>
            <c:showLeaderLines val="0"/>
            <c:extLst xmlns:c15="http://schemas.microsoft.com/office/drawing/2012/chart">
              <c:ext xmlns:c15="http://schemas.microsoft.com/office/drawing/2012/chart" uri="{CE6537A1-D6FC-4f65-9D91-7224C49458BB}">
                <c15:showLeaderLines val="0"/>
              </c:ext>
            </c:extLst>
          </c:dLbls>
          <c:xVal>
            <c:numRef>
              <c:f>'DNV RPF105'!$W$21:$W$22</c:f>
              <c:numCache>
                <c:formatCode>0.00</c:formatCode>
                <c:ptCount val="2"/>
                <c:pt idx="0">
                  <c:v>9</c:v>
                </c:pt>
                <c:pt idx="1">
                  <c:v>9</c:v>
                </c:pt>
              </c:numCache>
              <c:extLst xmlns:c15="http://schemas.microsoft.com/office/drawing/2012/chart"/>
            </c:numRef>
          </c:xVal>
          <c:yVal>
            <c:numRef>
              <c:f>'DNV RPF105'!$X$21:$X$22</c:f>
              <c:numCache>
                <c:formatCode>0.00</c:formatCode>
                <c:ptCount val="2"/>
                <c:pt idx="0" formatCode="General">
                  <c:v>0</c:v>
                </c:pt>
                <c:pt idx="1">
                  <c:v>40</c:v>
                </c:pt>
              </c:numCache>
              <c:extLst xmlns:c15="http://schemas.microsoft.com/office/drawing/2012/chart"/>
            </c:numRef>
          </c:yVal>
          <c:smooth val="0"/>
          <c:extLst>
            <c:ext xmlns:c16="http://schemas.microsoft.com/office/drawing/2014/chart" uri="{C3380CC4-5D6E-409C-BE32-E72D297353CC}">
              <c16:uniqueId val="{00000011-80F9-499C-BBAF-C5B4C1DE2BA2}"/>
            </c:ext>
          </c:extLst>
        </c:ser>
        <c:ser>
          <c:idx val="10"/>
          <c:order val="8"/>
          <c:tx>
            <c:v>100 Year Return Period Flood</c:v>
          </c:tx>
          <c:spPr>
            <a:ln w="19050" cap="rnd">
              <a:solidFill>
                <a:schemeClr val="accent1"/>
              </a:solidFill>
              <a:round/>
            </a:ln>
            <a:effectLst/>
          </c:spPr>
          <c:marker>
            <c:symbol val="none"/>
          </c:marker>
          <c:dLbls>
            <c:dLbl>
              <c:idx val="0"/>
              <c:layout>
                <c:manualLayout>
                  <c:x val="-5.0246598253913172E-2"/>
                  <c:y val="-0.10409729318186378"/>
                </c:manualLayout>
              </c:layout>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12-80F9-499C-BBAF-C5B4C1DE2BA2}"/>
                </c:ext>
              </c:extLst>
            </c:dLbl>
            <c:dLbl>
              <c:idx val="1"/>
              <c:delete val="1"/>
              <c:extLst xmlns:c15="http://schemas.microsoft.com/office/drawing/2012/chart">
                <c:ext xmlns:c15="http://schemas.microsoft.com/office/drawing/2012/chart" uri="{CE6537A1-D6FC-4f65-9D91-7224C49458BB}"/>
                <c:ext xmlns:c16="http://schemas.microsoft.com/office/drawing/2014/chart" uri="{C3380CC4-5D6E-409C-BE32-E72D297353CC}">
                  <c16:uniqueId val="{00000013-80F9-499C-BBAF-C5B4C1DE2BA2}"/>
                </c:ext>
              </c:extLst>
            </c:dLbl>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1"/>
            <c:showPercent val="0"/>
            <c:showBubbleSize val="0"/>
            <c:showLeaderLines val="0"/>
            <c:extLst xmlns:c15="http://schemas.microsoft.com/office/drawing/2012/chart">
              <c:ext xmlns:c15="http://schemas.microsoft.com/office/drawing/2012/chart" uri="{CE6537A1-D6FC-4f65-9D91-7224C49458BB}">
                <c15:showLeaderLines val="0"/>
              </c:ext>
            </c:extLst>
          </c:dLbls>
          <c:xVal>
            <c:numRef>
              <c:f>'DNV RPF105'!$W$23:$W$24</c:f>
              <c:numCache>
                <c:formatCode>0.00</c:formatCode>
                <c:ptCount val="2"/>
                <c:pt idx="0">
                  <c:v>11</c:v>
                </c:pt>
                <c:pt idx="1">
                  <c:v>11</c:v>
                </c:pt>
              </c:numCache>
              <c:extLst xmlns:c15="http://schemas.microsoft.com/office/drawing/2012/chart"/>
            </c:numRef>
          </c:xVal>
          <c:yVal>
            <c:numRef>
              <c:f>'DNV RPF105'!$X$23:$X$24</c:f>
              <c:numCache>
                <c:formatCode>0.00</c:formatCode>
                <c:ptCount val="2"/>
                <c:pt idx="0" formatCode="General">
                  <c:v>0</c:v>
                </c:pt>
                <c:pt idx="1">
                  <c:v>40</c:v>
                </c:pt>
              </c:numCache>
              <c:extLst xmlns:c15="http://schemas.microsoft.com/office/drawing/2012/chart"/>
            </c:numRef>
          </c:yVal>
          <c:smooth val="0"/>
          <c:extLst>
            <c:ext xmlns:c16="http://schemas.microsoft.com/office/drawing/2014/chart" uri="{C3380CC4-5D6E-409C-BE32-E72D297353CC}">
              <c16:uniqueId val="{00000014-80F9-499C-BBAF-C5B4C1DE2BA2}"/>
            </c:ext>
          </c:extLst>
        </c:ser>
        <c:dLbls>
          <c:showLegendKey val="0"/>
          <c:showVal val="0"/>
          <c:showCatName val="0"/>
          <c:showSerName val="0"/>
          <c:showPercent val="0"/>
          <c:showBubbleSize val="0"/>
        </c:dLbls>
        <c:axId val="337328064"/>
        <c:axId val="337324536"/>
        <c:extLst/>
      </c:scatterChart>
      <c:valAx>
        <c:axId val="337328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n-US"/>
                  <a:t>Water Velocity</a:t>
                </a:r>
              </a:p>
            </c:rich>
          </c:tx>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7324536"/>
        <c:crosses val="autoZero"/>
        <c:crossBetween val="midCat"/>
      </c:valAx>
      <c:valAx>
        <c:axId val="337324536"/>
        <c:scaling>
          <c:orientation val="minMax"/>
          <c:max val="4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n-US"/>
                  <a:t>Allowable USL to Avoid VIV</a:t>
                </a:r>
              </a:p>
            </c:rich>
          </c:tx>
          <c:overlay val="0"/>
          <c:spPr>
            <a:noFill/>
            <a:ln>
              <a:noFill/>
            </a:ln>
            <a:effectLst/>
          </c:spPr>
          <c:txPr>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7328064"/>
        <c:crosses val="autoZero"/>
        <c:crossBetween val="midCat"/>
        <c:majorUnit val="10"/>
      </c:valAx>
      <c:spPr>
        <a:noFill/>
        <a:ln>
          <a:noFill/>
        </a:ln>
        <a:effectLst/>
      </c:spPr>
    </c:plotArea>
    <c:legend>
      <c:legendPos val="r"/>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ayout>
        <c:manualLayout>
          <c:xMode val="edge"/>
          <c:yMode val="edge"/>
          <c:x val="0.85837569843350414"/>
          <c:y val="9.750464393721503E-2"/>
          <c:w val="0.12342738972646097"/>
          <c:h val="0.7876909987357925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rgbClr val="7030A0"/>
      </a:solidFill>
      <a:round/>
    </a:ln>
    <a:effectLst/>
  </c:spPr>
  <c:txPr>
    <a:bodyPr/>
    <a:lstStyle/>
    <a:p>
      <a:pPr>
        <a:defRPr sz="600"/>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EMTechSlides">
  <a:themeElements>
    <a:clrScheme name="ExxonMobil2">
      <a:dk1>
        <a:srgbClr val="000000"/>
      </a:dk1>
      <a:lt1>
        <a:srgbClr val="FFFFFF"/>
      </a:lt1>
      <a:dk2>
        <a:srgbClr val="ED1C2E"/>
      </a:dk2>
      <a:lt2>
        <a:srgbClr val="5A5A5A"/>
      </a:lt2>
      <a:accent1>
        <a:srgbClr val="0C479D"/>
      </a:accent1>
      <a:accent2>
        <a:srgbClr val="00A3E0"/>
      </a:accent2>
      <a:accent3>
        <a:srgbClr val="00ACA8"/>
      </a:accent3>
      <a:accent4>
        <a:srgbClr val="B4D405"/>
      </a:accent4>
      <a:accent5>
        <a:srgbClr val="FFD700"/>
      </a:accent5>
      <a:accent6>
        <a:srgbClr val="ED8B00"/>
      </a:accent6>
      <a:hlink>
        <a:srgbClr val="0C479D"/>
      </a:hlink>
      <a:folHlink>
        <a:srgbClr val="00A3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2">
          <a:schemeClr val="accent1"/>
        </a:lnRef>
        <a:fillRef idx="0">
          <a:schemeClr val="accent1"/>
        </a:fillRef>
        <a:effectRef idx="1">
          <a:schemeClr val="accent1"/>
        </a:effectRef>
        <a:fontRef idx="minor">
          <a:schemeClr val="tx1"/>
        </a:fontRef>
      </a:style>
    </a:spDef>
    <a:lnDef>
      <a:spPr>
        <a:ln w="12700"/>
        <a:effectLst/>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EMTechSlides" id="{EFC9D41B-F8C0-4351-9A9B-8EB053AED532}" vid="{44FD4284-946B-40AC-9832-3AA415B31A1E}"/>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71cec66-62bb-4b40-baf6-1c21a67a4487" xsi:nil="true"/>
    <lcf76f155ced4ddcb4097134ff3c332f xmlns="edc31dcf-9d1f-43aa-a050-f085812730c9">
      <Terms xmlns="http://schemas.microsoft.com/office/infopath/2007/PartnerControls"/>
    </lcf76f155ced4ddcb4097134ff3c332f>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A32B5C8B71CB584AA08FA64CBC6EB5CD" ma:contentTypeVersion="20" ma:contentTypeDescription="Create a new document." ma:contentTypeScope="" ma:versionID="b1e18c57ce5a0cdf755c9a83c3b5cb87">
  <xsd:schema xmlns:xsd="http://www.w3.org/2001/XMLSchema" xmlns:xs="http://www.w3.org/2001/XMLSchema" xmlns:p="http://schemas.microsoft.com/office/2006/metadata/properties" xmlns:ns2="edc31dcf-9d1f-43aa-a050-f085812730c9" xmlns:ns3="171cec66-62bb-4b40-baf6-1c21a67a4487" targetNamespace="http://schemas.microsoft.com/office/2006/metadata/properties" ma:root="true" ma:fieldsID="102eccd1ee2feb3d73c4c6aee13d7ece" ns2:_="" ns3:_="">
    <xsd:import namespace="edc31dcf-9d1f-43aa-a050-f085812730c9"/>
    <xsd:import namespace="171cec66-62bb-4b40-baf6-1c21a67a448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31dcf-9d1f-43aa-a050-f085812730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35aeea7-e848-442f-a6c3-04e7a31ee3d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1cec66-62bb-4b40-baf6-1c21a67a44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1ffb0a5e-5eea-4f60-911b-d580f38c71e3}" ma:internalName="TaxCatchAll" ma:showField="CatchAllData" ma:web="171cec66-62bb-4b40-baf6-1c21a67a44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72142E-56C3-47C9-97E9-292540E1BAD9}">
  <ds:schemaRefs>
    <ds:schemaRef ds:uri="http://schemas.microsoft.com/sharepoint/v3/contenttype/forms"/>
  </ds:schemaRefs>
</ds:datastoreItem>
</file>

<file path=customXml/itemProps2.xml><?xml version="1.0" encoding="utf-8"?>
<ds:datastoreItem xmlns:ds="http://schemas.openxmlformats.org/officeDocument/2006/customXml" ds:itemID="{77AB7510-2CBA-47F0-BBB1-DA1E85CDDA99}">
  <ds:schemaRefs>
    <ds:schemaRef ds:uri="http://schemas.openxmlformats.org/officeDocument/2006/bibliography"/>
  </ds:schemaRefs>
</ds:datastoreItem>
</file>

<file path=customXml/itemProps3.xml><?xml version="1.0" encoding="utf-8"?>
<ds:datastoreItem xmlns:ds="http://schemas.openxmlformats.org/officeDocument/2006/customXml" ds:itemID="{075B92F8-8F49-4CCE-B70F-5A8E717D58B3}">
  <ds:schemaRefs>
    <ds:schemaRef ds:uri="http://schemas.microsoft.com/office/2006/metadata/properties"/>
    <ds:schemaRef ds:uri="http://schemas.microsoft.com/office/infopath/2007/PartnerControls"/>
    <ds:schemaRef ds:uri="189b02db-ff4b-4253-8243-25edadbbe220"/>
    <ds:schemaRef ds:uri="13838382-4f3c-4817-aca2-af2763dd49fe"/>
  </ds:schemaRefs>
</ds:datastoreItem>
</file>

<file path=customXml/itemProps4.xml><?xml version="1.0" encoding="utf-8"?>
<ds:datastoreItem xmlns:ds="http://schemas.openxmlformats.org/officeDocument/2006/customXml" ds:itemID="{750DF0DB-67A9-424A-96E6-795CF45110F4}">
  <ds:schemaRefs>
    <ds:schemaRef ds:uri="http://schemas.microsoft.com/sharepoint/events"/>
  </ds:schemaRefs>
</ds:datastoreItem>
</file>

<file path=customXml/itemProps5.xml><?xml version="1.0" encoding="utf-8"?>
<ds:datastoreItem xmlns:ds="http://schemas.openxmlformats.org/officeDocument/2006/customXml" ds:itemID="{049C6A18-6359-4625-99EB-2973212CAFA0}"/>
</file>

<file path=docProps/app.xml><?xml version="1.0" encoding="utf-8"?>
<Properties xmlns="http://schemas.openxmlformats.org/officeDocument/2006/extended-properties" xmlns:vt="http://schemas.openxmlformats.org/officeDocument/2006/docPropsVTypes">
  <Template>15A3E6E9</Template>
  <TotalTime>1252</TotalTime>
  <Pages>33</Pages>
  <Words>9354</Words>
  <Characters>53321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Vortex-Induced Vibration (VIV) Procedure</vt:lpstr>
    </vt:vector>
  </TitlesOfParts>
  <Manager>Svetlana Shafrova, ExxonMobil Technology and Engineering</Manager>
  <Company>ExxonMobil Technology and Engineering</Company>
  <LinksUpToDate>false</LinksUpToDate>
  <CharactersWithSpaces>62550</CharactersWithSpaces>
  <SharedDoc>false</SharedDoc>
  <HLinks>
    <vt:vector size="186" baseType="variant">
      <vt:variant>
        <vt:i4>1048625</vt:i4>
      </vt:variant>
      <vt:variant>
        <vt:i4>188</vt:i4>
      </vt:variant>
      <vt:variant>
        <vt:i4>0</vt:i4>
      </vt:variant>
      <vt:variant>
        <vt:i4>5</vt:i4>
      </vt:variant>
      <vt:variant>
        <vt:lpwstr/>
      </vt:variant>
      <vt:variant>
        <vt:lpwstr>_Toc172048683</vt:lpwstr>
      </vt:variant>
      <vt:variant>
        <vt:i4>1048625</vt:i4>
      </vt:variant>
      <vt:variant>
        <vt:i4>182</vt:i4>
      </vt:variant>
      <vt:variant>
        <vt:i4>0</vt:i4>
      </vt:variant>
      <vt:variant>
        <vt:i4>5</vt:i4>
      </vt:variant>
      <vt:variant>
        <vt:lpwstr/>
      </vt:variant>
      <vt:variant>
        <vt:lpwstr>_Toc172048682</vt:lpwstr>
      </vt:variant>
      <vt:variant>
        <vt:i4>1048625</vt:i4>
      </vt:variant>
      <vt:variant>
        <vt:i4>176</vt:i4>
      </vt:variant>
      <vt:variant>
        <vt:i4>0</vt:i4>
      </vt:variant>
      <vt:variant>
        <vt:i4>5</vt:i4>
      </vt:variant>
      <vt:variant>
        <vt:lpwstr/>
      </vt:variant>
      <vt:variant>
        <vt:lpwstr>_Toc172048681</vt:lpwstr>
      </vt:variant>
      <vt:variant>
        <vt:i4>1048625</vt:i4>
      </vt:variant>
      <vt:variant>
        <vt:i4>170</vt:i4>
      </vt:variant>
      <vt:variant>
        <vt:i4>0</vt:i4>
      </vt:variant>
      <vt:variant>
        <vt:i4>5</vt:i4>
      </vt:variant>
      <vt:variant>
        <vt:lpwstr/>
      </vt:variant>
      <vt:variant>
        <vt:lpwstr>_Toc172048680</vt:lpwstr>
      </vt:variant>
      <vt:variant>
        <vt:i4>2031665</vt:i4>
      </vt:variant>
      <vt:variant>
        <vt:i4>164</vt:i4>
      </vt:variant>
      <vt:variant>
        <vt:i4>0</vt:i4>
      </vt:variant>
      <vt:variant>
        <vt:i4>5</vt:i4>
      </vt:variant>
      <vt:variant>
        <vt:lpwstr/>
      </vt:variant>
      <vt:variant>
        <vt:lpwstr>_Toc172048679</vt:lpwstr>
      </vt:variant>
      <vt:variant>
        <vt:i4>2031665</vt:i4>
      </vt:variant>
      <vt:variant>
        <vt:i4>158</vt:i4>
      </vt:variant>
      <vt:variant>
        <vt:i4>0</vt:i4>
      </vt:variant>
      <vt:variant>
        <vt:i4>5</vt:i4>
      </vt:variant>
      <vt:variant>
        <vt:lpwstr/>
      </vt:variant>
      <vt:variant>
        <vt:lpwstr>_Toc172048678</vt:lpwstr>
      </vt:variant>
      <vt:variant>
        <vt:i4>2031665</vt:i4>
      </vt:variant>
      <vt:variant>
        <vt:i4>152</vt:i4>
      </vt:variant>
      <vt:variant>
        <vt:i4>0</vt:i4>
      </vt:variant>
      <vt:variant>
        <vt:i4>5</vt:i4>
      </vt:variant>
      <vt:variant>
        <vt:lpwstr/>
      </vt:variant>
      <vt:variant>
        <vt:lpwstr>_Toc172048677</vt:lpwstr>
      </vt:variant>
      <vt:variant>
        <vt:i4>2031665</vt:i4>
      </vt:variant>
      <vt:variant>
        <vt:i4>146</vt:i4>
      </vt:variant>
      <vt:variant>
        <vt:i4>0</vt:i4>
      </vt:variant>
      <vt:variant>
        <vt:i4>5</vt:i4>
      </vt:variant>
      <vt:variant>
        <vt:lpwstr/>
      </vt:variant>
      <vt:variant>
        <vt:lpwstr>_Toc172048676</vt:lpwstr>
      </vt:variant>
      <vt:variant>
        <vt:i4>2031665</vt:i4>
      </vt:variant>
      <vt:variant>
        <vt:i4>140</vt:i4>
      </vt:variant>
      <vt:variant>
        <vt:i4>0</vt:i4>
      </vt:variant>
      <vt:variant>
        <vt:i4>5</vt:i4>
      </vt:variant>
      <vt:variant>
        <vt:lpwstr/>
      </vt:variant>
      <vt:variant>
        <vt:lpwstr>_Toc172048675</vt:lpwstr>
      </vt:variant>
      <vt:variant>
        <vt:i4>2031665</vt:i4>
      </vt:variant>
      <vt:variant>
        <vt:i4>134</vt:i4>
      </vt:variant>
      <vt:variant>
        <vt:i4>0</vt:i4>
      </vt:variant>
      <vt:variant>
        <vt:i4>5</vt:i4>
      </vt:variant>
      <vt:variant>
        <vt:lpwstr/>
      </vt:variant>
      <vt:variant>
        <vt:lpwstr>_Toc172048674</vt:lpwstr>
      </vt:variant>
      <vt:variant>
        <vt:i4>2031665</vt:i4>
      </vt:variant>
      <vt:variant>
        <vt:i4>128</vt:i4>
      </vt:variant>
      <vt:variant>
        <vt:i4>0</vt:i4>
      </vt:variant>
      <vt:variant>
        <vt:i4>5</vt:i4>
      </vt:variant>
      <vt:variant>
        <vt:lpwstr/>
      </vt:variant>
      <vt:variant>
        <vt:lpwstr>_Toc172048673</vt:lpwstr>
      </vt:variant>
      <vt:variant>
        <vt:i4>2031665</vt:i4>
      </vt:variant>
      <vt:variant>
        <vt:i4>122</vt:i4>
      </vt:variant>
      <vt:variant>
        <vt:i4>0</vt:i4>
      </vt:variant>
      <vt:variant>
        <vt:i4>5</vt:i4>
      </vt:variant>
      <vt:variant>
        <vt:lpwstr/>
      </vt:variant>
      <vt:variant>
        <vt:lpwstr>_Toc172048672</vt:lpwstr>
      </vt:variant>
      <vt:variant>
        <vt:i4>2031665</vt:i4>
      </vt:variant>
      <vt:variant>
        <vt:i4>116</vt:i4>
      </vt:variant>
      <vt:variant>
        <vt:i4>0</vt:i4>
      </vt:variant>
      <vt:variant>
        <vt:i4>5</vt:i4>
      </vt:variant>
      <vt:variant>
        <vt:lpwstr/>
      </vt:variant>
      <vt:variant>
        <vt:lpwstr>_Toc172048671</vt:lpwstr>
      </vt:variant>
      <vt:variant>
        <vt:i4>1572913</vt:i4>
      </vt:variant>
      <vt:variant>
        <vt:i4>107</vt:i4>
      </vt:variant>
      <vt:variant>
        <vt:i4>0</vt:i4>
      </vt:variant>
      <vt:variant>
        <vt:i4>5</vt:i4>
      </vt:variant>
      <vt:variant>
        <vt:lpwstr/>
      </vt:variant>
      <vt:variant>
        <vt:lpwstr>_Toc172048606</vt:lpwstr>
      </vt:variant>
      <vt:variant>
        <vt:i4>1572913</vt:i4>
      </vt:variant>
      <vt:variant>
        <vt:i4>98</vt:i4>
      </vt:variant>
      <vt:variant>
        <vt:i4>0</vt:i4>
      </vt:variant>
      <vt:variant>
        <vt:i4>5</vt:i4>
      </vt:variant>
      <vt:variant>
        <vt:lpwstr/>
      </vt:variant>
      <vt:variant>
        <vt:lpwstr>_Toc172048603</vt:lpwstr>
      </vt:variant>
      <vt:variant>
        <vt:i4>1572913</vt:i4>
      </vt:variant>
      <vt:variant>
        <vt:i4>92</vt:i4>
      </vt:variant>
      <vt:variant>
        <vt:i4>0</vt:i4>
      </vt:variant>
      <vt:variant>
        <vt:i4>5</vt:i4>
      </vt:variant>
      <vt:variant>
        <vt:lpwstr/>
      </vt:variant>
      <vt:variant>
        <vt:lpwstr>_Toc172048601</vt:lpwstr>
      </vt:variant>
      <vt:variant>
        <vt:i4>1572913</vt:i4>
      </vt:variant>
      <vt:variant>
        <vt:i4>86</vt:i4>
      </vt:variant>
      <vt:variant>
        <vt:i4>0</vt:i4>
      </vt:variant>
      <vt:variant>
        <vt:i4>5</vt:i4>
      </vt:variant>
      <vt:variant>
        <vt:lpwstr/>
      </vt:variant>
      <vt:variant>
        <vt:lpwstr>_Toc172048600</vt:lpwstr>
      </vt:variant>
      <vt:variant>
        <vt:i4>1114162</vt:i4>
      </vt:variant>
      <vt:variant>
        <vt:i4>80</vt:i4>
      </vt:variant>
      <vt:variant>
        <vt:i4>0</vt:i4>
      </vt:variant>
      <vt:variant>
        <vt:i4>5</vt:i4>
      </vt:variant>
      <vt:variant>
        <vt:lpwstr/>
      </vt:variant>
      <vt:variant>
        <vt:lpwstr>_Toc172048599</vt:lpwstr>
      </vt:variant>
      <vt:variant>
        <vt:i4>1114162</vt:i4>
      </vt:variant>
      <vt:variant>
        <vt:i4>74</vt:i4>
      </vt:variant>
      <vt:variant>
        <vt:i4>0</vt:i4>
      </vt:variant>
      <vt:variant>
        <vt:i4>5</vt:i4>
      </vt:variant>
      <vt:variant>
        <vt:lpwstr/>
      </vt:variant>
      <vt:variant>
        <vt:lpwstr>_Toc172048598</vt:lpwstr>
      </vt:variant>
      <vt:variant>
        <vt:i4>1114162</vt:i4>
      </vt:variant>
      <vt:variant>
        <vt:i4>68</vt:i4>
      </vt:variant>
      <vt:variant>
        <vt:i4>0</vt:i4>
      </vt:variant>
      <vt:variant>
        <vt:i4>5</vt:i4>
      </vt:variant>
      <vt:variant>
        <vt:lpwstr/>
      </vt:variant>
      <vt:variant>
        <vt:lpwstr>_Toc172048597</vt:lpwstr>
      </vt:variant>
      <vt:variant>
        <vt:i4>1114162</vt:i4>
      </vt:variant>
      <vt:variant>
        <vt:i4>62</vt:i4>
      </vt:variant>
      <vt:variant>
        <vt:i4>0</vt:i4>
      </vt:variant>
      <vt:variant>
        <vt:i4>5</vt:i4>
      </vt:variant>
      <vt:variant>
        <vt:lpwstr/>
      </vt:variant>
      <vt:variant>
        <vt:lpwstr>_Toc172048596</vt:lpwstr>
      </vt:variant>
      <vt:variant>
        <vt:i4>1114162</vt:i4>
      </vt:variant>
      <vt:variant>
        <vt:i4>56</vt:i4>
      </vt:variant>
      <vt:variant>
        <vt:i4>0</vt:i4>
      </vt:variant>
      <vt:variant>
        <vt:i4>5</vt:i4>
      </vt:variant>
      <vt:variant>
        <vt:lpwstr/>
      </vt:variant>
      <vt:variant>
        <vt:lpwstr>_Toc172048595</vt:lpwstr>
      </vt:variant>
      <vt:variant>
        <vt:i4>1114162</vt:i4>
      </vt:variant>
      <vt:variant>
        <vt:i4>50</vt:i4>
      </vt:variant>
      <vt:variant>
        <vt:i4>0</vt:i4>
      </vt:variant>
      <vt:variant>
        <vt:i4>5</vt:i4>
      </vt:variant>
      <vt:variant>
        <vt:lpwstr/>
      </vt:variant>
      <vt:variant>
        <vt:lpwstr>_Toc172048594</vt:lpwstr>
      </vt:variant>
      <vt:variant>
        <vt:i4>1114162</vt:i4>
      </vt:variant>
      <vt:variant>
        <vt:i4>44</vt:i4>
      </vt:variant>
      <vt:variant>
        <vt:i4>0</vt:i4>
      </vt:variant>
      <vt:variant>
        <vt:i4>5</vt:i4>
      </vt:variant>
      <vt:variant>
        <vt:lpwstr/>
      </vt:variant>
      <vt:variant>
        <vt:lpwstr>_Toc172048593</vt:lpwstr>
      </vt:variant>
      <vt:variant>
        <vt:i4>1114162</vt:i4>
      </vt:variant>
      <vt:variant>
        <vt:i4>38</vt:i4>
      </vt:variant>
      <vt:variant>
        <vt:i4>0</vt:i4>
      </vt:variant>
      <vt:variant>
        <vt:i4>5</vt:i4>
      </vt:variant>
      <vt:variant>
        <vt:lpwstr/>
      </vt:variant>
      <vt:variant>
        <vt:lpwstr>_Toc172048592</vt:lpwstr>
      </vt:variant>
      <vt:variant>
        <vt:i4>1114162</vt:i4>
      </vt:variant>
      <vt:variant>
        <vt:i4>32</vt:i4>
      </vt:variant>
      <vt:variant>
        <vt:i4>0</vt:i4>
      </vt:variant>
      <vt:variant>
        <vt:i4>5</vt:i4>
      </vt:variant>
      <vt:variant>
        <vt:lpwstr/>
      </vt:variant>
      <vt:variant>
        <vt:lpwstr>_Toc172048591</vt:lpwstr>
      </vt:variant>
      <vt:variant>
        <vt:i4>1114162</vt:i4>
      </vt:variant>
      <vt:variant>
        <vt:i4>26</vt:i4>
      </vt:variant>
      <vt:variant>
        <vt:i4>0</vt:i4>
      </vt:variant>
      <vt:variant>
        <vt:i4>5</vt:i4>
      </vt:variant>
      <vt:variant>
        <vt:lpwstr/>
      </vt:variant>
      <vt:variant>
        <vt:lpwstr>_Toc172048590</vt:lpwstr>
      </vt:variant>
      <vt:variant>
        <vt:i4>1048626</vt:i4>
      </vt:variant>
      <vt:variant>
        <vt:i4>20</vt:i4>
      </vt:variant>
      <vt:variant>
        <vt:i4>0</vt:i4>
      </vt:variant>
      <vt:variant>
        <vt:i4>5</vt:i4>
      </vt:variant>
      <vt:variant>
        <vt:lpwstr/>
      </vt:variant>
      <vt:variant>
        <vt:lpwstr>_Toc172048589</vt:lpwstr>
      </vt:variant>
      <vt:variant>
        <vt:i4>1048626</vt:i4>
      </vt:variant>
      <vt:variant>
        <vt:i4>14</vt:i4>
      </vt:variant>
      <vt:variant>
        <vt:i4>0</vt:i4>
      </vt:variant>
      <vt:variant>
        <vt:i4>5</vt:i4>
      </vt:variant>
      <vt:variant>
        <vt:lpwstr/>
      </vt:variant>
      <vt:variant>
        <vt:lpwstr>_Toc172048588</vt:lpwstr>
      </vt:variant>
      <vt:variant>
        <vt:i4>1048626</vt:i4>
      </vt:variant>
      <vt:variant>
        <vt:i4>8</vt:i4>
      </vt:variant>
      <vt:variant>
        <vt:i4>0</vt:i4>
      </vt:variant>
      <vt:variant>
        <vt:i4>5</vt:i4>
      </vt:variant>
      <vt:variant>
        <vt:lpwstr/>
      </vt:variant>
      <vt:variant>
        <vt:lpwstr>_Toc172048587</vt:lpwstr>
      </vt:variant>
      <vt:variant>
        <vt:i4>1048626</vt:i4>
      </vt:variant>
      <vt:variant>
        <vt:i4>2</vt:i4>
      </vt:variant>
      <vt:variant>
        <vt:i4>0</vt:i4>
      </vt:variant>
      <vt:variant>
        <vt:i4>5</vt:i4>
      </vt:variant>
      <vt:variant>
        <vt:lpwstr/>
      </vt:variant>
      <vt:variant>
        <vt:lpwstr>_Toc172048586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Vortex-Induced Vibration (VIV) Procedure</dc:title>
  <dc:subject>Water Crossing Program</dc:subject>
  <dc:creator>ExxonMobil and Arcadis U.S., Inc.</dc:creator>
  <cp:keywords>Pipeline Integrity</cp:keywords>
  <dc:description/>
  <cp:lastModifiedBy>Newton, Timothy</cp:lastModifiedBy>
  <cp:revision>4</cp:revision>
  <dcterms:created xsi:type="dcterms:W3CDTF">2025-07-30T14:03:00Z</dcterms:created>
  <dcterms:modified xsi:type="dcterms:W3CDTF">2025-07-31T18:38:00Z</dcterms:modified>
  <cp:category>Pipeline Integrity_Asset Integrity Guidance for Pipeline Operations Management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0x010100A32B5C8B71CB584AA08FA64CBC6EB5CD</vt:lpwstr>
  </property>
  <property fmtid="{D5CDD505-2E9C-101B-9397-08002B2CF9AE}" pid="3" name="MSIP_Label_0ccfd9df-1820-4432-a6a0-cd8a2328931d_Enabled">
    <vt:lpwstr>true</vt:lpwstr>
  </property>
  <property fmtid="{D5CDD505-2E9C-101B-9397-08002B2CF9AE}" pid="4" name="MSIP_Label_0ccfd9df-1820-4432-a6a0-cd8a2328931d_SetDate">
    <vt:lpwstr>2024-07-02T15:49:33Z</vt:lpwstr>
  </property>
  <property fmtid="{D5CDD505-2E9C-101B-9397-08002B2CF9AE}" pid="5" name="MSIP_Label_0ccfd9df-1820-4432-a6a0-cd8a2328931d_Method">
    <vt:lpwstr>Privileged</vt:lpwstr>
  </property>
  <property fmtid="{D5CDD505-2E9C-101B-9397-08002B2CF9AE}" pid="6" name="MSIP_Label_0ccfd9df-1820-4432-a6a0-cd8a2328931d_Name">
    <vt:lpwstr>Confidential</vt:lpwstr>
  </property>
  <property fmtid="{D5CDD505-2E9C-101B-9397-08002B2CF9AE}" pid="7" name="MSIP_Label_0ccfd9df-1820-4432-a6a0-cd8a2328931d_SiteId">
    <vt:lpwstr>7f90057d-3ea0-46fe-b07c-e0568627081b</vt:lpwstr>
  </property>
  <property fmtid="{D5CDD505-2E9C-101B-9397-08002B2CF9AE}" pid="8" name="MSIP_Label_0ccfd9df-1820-4432-a6a0-cd8a2328931d_ActionId">
    <vt:lpwstr>5ed02afd-3308-46b9-80e4-3e0e1572f594</vt:lpwstr>
  </property>
  <property fmtid="{D5CDD505-2E9C-101B-9397-08002B2CF9AE}" pid="9" name="MSIP_Label_0ccfd9df-1820-4432-a6a0-cd8a2328931d_ContentBits">
    <vt:lpwstr>0</vt:lpwstr>
  </property>
  <property fmtid="{D5CDD505-2E9C-101B-9397-08002B2CF9AE}" pid="10" name="_AdHocReviewCycleID">
    <vt:i4>1441760595</vt:i4>
  </property>
  <property fmtid="{D5CDD505-2E9C-101B-9397-08002B2CF9AE}" pid="11" name="_NewReviewCycle">
    <vt:lpwstr/>
  </property>
  <property fmtid="{D5CDD505-2E9C-101B-9397-08002B2CF9AE}" pid="12" name="_EmailSubject">
    <vt:lpwstr>VIV Procedure</vt:lpwstr>
  </property>
  <property fmtid="{D5CDD505-2E9C-101B-9397-08002B2CF9AE}" pid="13" name="_AuthorEmail">
    <vt:lpwstr>svetlana.shafrova@exxonmobil.com</vt:lpwstr>
  </property>
  <property fmtid="{D5CDD505-2E9C-101B-9397-08002B2CF9AE}" pid="14" name="_AuthorEmailDisplayName">
    <vt:lpwstr>Shafrova, Svetlana</vt:lpwstr>
  </property>
  <property fmtid="{D5CDD505-2E9C-101B-9397-08002B2CF9AE}" pid="15" name="_ReviewingToolsShownOnce">
    <vt:lpwstr/>
  </property>
  <property fmtid="{D5CDD505-2E9C-101B-9397-08002B2CF9AE}" pid="16" name="MediaServiceImageTags">
    <vt:lpwstr/>
  </property>
  <property fmtid="{D5CDD505-2E9C-101B-9397-08002B2CF9AE}" pid="17" name="_dlc_DocIdItemGuid">
    <vt:lpwstr>82921b44-95bd-4621-8d3a-c1db30a758be</vt:lpwstr>
  </property>
  <property fmtid="{D5CDD505-2E9C-101B-9397-08002B2CF9AE}" pid="18" name="PH_DocumentType">
    <vt:lpwstr/>
  </property>
</Properties>
</file>